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F71AA" w:rsidRDefault="009A19FD" w:rsidP="00EB2CFE">
      <w:pPr>
        <w:jc w:val="center"/>
        <w:rPr>
          <w:rFonts w:ascii="Times New Roman" w:hAnsi="Times New Roman" w:cs="Times New Roman"/>
          <w:b/>
          <w:sz w:val="30"/>
          <w:szCs w:val="30"/>
          <w:u w:val="single"/>
        </w:rPr>
      </w:pPr>
      <w:bookmarkStart w:id="0" w:name="_GoBack"/>
      <w:bookmarkEnd w:id="0"/>
      <w:r w:rsidRPr="00AE4103">
        <w:rPr>
          <w:rFonts w:ascii="Times New Roman" w:hAnsi="Times New Roman" w:cs="Times New Roman"/>
          <w:b/>
          <w:sz w:val="30"/>
          <w:szCs w:val="30"/>
          <w:u w:val="single"/>
        </w:rPr>
        <w:t>Has the time come for</w:t>
      </w:r>
      <w:r w:rsidR="00AE4103" w:rsidRPr="00AE4103">
        <w:rPr>
          <w:rFonts w:ascii="Times New Roman" w:hAnsi="Times New Roman" w:cs="Times New Roman"/>
          <w:b/>
          <w:sz w:val="30"/>
          <w:szCs w:val="30"/>
          <w:u w:val="single"/>
        </w:rPr>
        <w:t xml:space="preserve"> </w:t>
      </w:r>
      <w:r w:rsidR="0060008A">
        <w:rPr>
          <w:rFonts w:ascii="Times New Roman" w:hAnsi="Times New Roman" w:cs="Times New Roman"/>
          <w:b/>
          <w:sz w:val="30"/>
          <w:szCs w:val="30"/>
          <w:u w:val="single"/>
        </w:rPr>
        <w:t xml:space="preserve">the </w:t>
      </w:r>
      <w:r w:rsidR="00AE4103" w:rsidRPr="00AE4103">
        <w:rPr>
          <w:rFonts w:ascii="Times New Roman" w:hAnsi="Times New Roman" w:cs="Times New Roman"/>
          <w:b/>
          <w:sz w:val="30"/>
          <w:szCs w:val="30"/>
          <w:u w:val="single"/>
        </w:rPr>
        <w:t>establish</w:t>
      </w:r>
      <w:r w:rsidR="0060008A">
        <w:rPr>
          <w:rFonts w:ascii="Times New Roman" w:hAnsi="Times New Roman" w:cs="Times New Roman"/>
          <w:b/>
          <w:sz w:val="30"/>
          <w:szCs w:val="30"/>
          <w:u w:val="single"/>
        </w:rPr>
        <w:t>ment of</w:t>
      </w:r>
      <w:r w:rsidR="00EB2CFE" w:rsidRPr="00AE4103">
        <w:rPr>
          <w:rFonts w:ascii="Times New Roman" w:hAnsi="Times New Roman" w:cs="Times New Roman"/>
          <w:b/>
          <w:sz w:val="30"/>
          <w:szCs w:val="30"/>
          <w:u w:val="single"/>
        </w:rPr>
        <w:t xml:space="preserve"> a Law Reform Commission</w:t>
      </w:r>
      <w:r w:rsidR="0060008A">
        <w:rPr>
          <w:rFonts w:ascii="Times New Roman" w:hAnsi="Times New Roman" w:cs="Times New Roman"/>
          <w:b/>
          <w:sz w:val="30"/>
          <w:szCs w:val="30"/>
          <w:u w:val="single"/>
        </w:rPr>
        <w:t xml:space="preserve"> in Saint Lucia</w:t>
      </w:r>
      <w:r w:rsidRPr="00AE4103">
        <w:rPr>
          <w:rFonts w:ascii="Times New Roman" w:hAnsi="Times New Roman" w:cs="Times New Roman"/>
          <w:b/>
          <w:sz w:val="30"/>
          <w:szCs w:val="30"/>
          <w:u w:val="single"/>
        </w:rPr>
        <w:t>?</w:t>
      </w:r>
    </w:p>
    <w:p w:rsidR="007E0B03" w:rsidRPr="00EB2CFE" w:rsidRDefault="007E0B03" w:rsidP="00A5489E">
      <w:pPr>
        <w:spacing w:line="360" w:lineRule="auto"/>
        <w:rPr>
          <w:rFonts w:ascii="Times New Roman" w:hAnsi="Times New Roman" w:cs="Times New Roman"/>
          <w:sz w:val="24"/>
          <w:szCs w:val="24"/>
        </w:rPr>
      </w:pPr>
    </w:p>
    <w:p w:rsidR="00EB2CFE" w:rsidRDefault="00EB2CFE" w:rsidP="00E265C1">
      <w:pPr>
        <w:spacing w:line="480" w:lineRule="auto"/>
        <w:jc w:val="both"/>
        <w:rPr>
          <w:rFonts w:ascii="Times New Roman" w:hAnsi="Times New Roman" w:cs="Times New Roman"/>
          <w:color w:val="000000" w:themeColor="text1"/>
          <w:sz w:val="25"/>
          <w:szCs w:val="25"/>
        </w:rPr>
      </w:pPr>
      <w:r w:rsidRPr="00E265C1">
        <w:rPr>
          <w:rFonts w:ascii="Times New Roman" w:hAnsi="Times New Roman" w:cs="Times New Roman"/>
          <w:color w:val="000000" w:themeColor="text1"/>
          <w:sz w:val="25"/>
          <w:szCs w:val="25"/>
        </w:rPr>
        <w:t xml:space="preserve">It can hardly be </w:t>
      </w:r>
      <w:r w:rsidR="00517C1C" w:rsidRPr="00E265C1">
        <w:rPr>
          <w:rFonts w:ascii="Times New Roman" w:hAnsi="Times New Roman" w:cs="Times New Roman"/>
          <w:color w:val="000000" w:themeColor="text1"/>
          <w:sz w:val="25"/>
          <w:szCs w:val="25"/>
        </w:rPr>
        <w:t>refuted</w:t>
      </w:r>
      <w:r w:rsidRPr="00E265C1">
        <w:rPr>
          <w:rFonts w:ascii="Times New Roman" w:hAnsi="Times New Roman" w:cs="Times New Roman"/>
          <w:color w:val="000000" w:themeColor="text1"/>
          <w:sz w:val="25"/>
          <w:szCs w:val="25"/>
        </w:rPr>
        <w:t xml:space="preserve"> that the constant review and modification of the laws o</w:t>
      </w:r>
      <w:r w:rsidR="00751D56" w:rsidRPr="00E265C1">
        <w:rPr>
          <w:rFonts w:ascii="Times New Roman" w:hAnsi="Times New Roman" w:cs="Times New Roman"/>
          <w:color w:val="000000" w:themeColor="text1"/>
          <w:sz w:val="25"/>
          <w:szCs w:val="25"/>
        </w:rPr>
        <w:t xml:space="preserve">f a country are critical for </w:t>
      </w:r>
      <w:r w:rsidR="001719D7" w:rsidRPr="00E265C1">
        <w:rPr>
          <w:rFonts w:ascii="Times New Roman" w:hAnsi="Times New Roman" w:cs="Times New Roman"/>
          <w:color w:val="000000" w:themeColor="text1"/>
          <w:sz w:val="25"/>
          <w:szCs w:val="25"/>
        </w:rPr>
        <w:t>its</w:t>
      </w:r>
      <w:r w:rsidRPr="00E265C1">
        <w:rPr>
          <w:rFonts w:ascii="Times New Roman" w:hAnsi="Times New Roman" w:cs="Times New Roman"/>
          <w:color w:val="000000" w:themeColor="text1"/>
          <w:sz w:val="25"/>
          <w:szCs w:val="25"/>
        </w:rPr>
        <w:t xml:space="preserve"> sustainable development. No matter the sector of society – be it financial, social or environmental – an effective and modern legal framework is required to ensure sound regulation and productivity. </w:t>
      </w:r>
      <w:r w:rsidR="00517C1C">
        <w:rPr>
          <w:rFonts w:ascii="Times New Roman" w:hAnsi="Times New Roman" w:cs="Times New Roman"/>
          <w:color w:val="000000" w:themeColor="text1"/>
          <w:sz w:val="25"/>
          <w:szCs w:val="25"/>
        </w:rPr>
        <w:t xml:space="preserve">Factors such as </w:t>
      </w:r>
      <w:r w:rsidR="00517C1C" w:rsidRPr="00E265C1">
        <w:rPr>
          <w:rFonts w:ascii="Times New Roman" w:hAnsi="Times New Roman" w:cs="Times New Roman"/>
          <w:color w:val="000000" w:themeColor="text1"/>
          <w:sz w:val="25"/>
          <w:szCs w:val="25"/>
        </w:rPr>
        <w:t>the advent of globalization, the influence of international human rights</w:t>
      </w:r>
      <w:r w:rsidR="00517C1C">
        <w:rPr>
          <w:rFonts w:ascii="Times New Roman" w:hAnsi="Times New Roman" w:cs="Times New Roman"/>
          <w:color w:val="000000" w:themeColor="text1"/>
          <w:sz w:val="25"/>
          <w:szCs w:val="25"/>
        </w:rPr>
        <w:t xml:space="preserve"> and</w:t>
      </w:r>
      <w:r w:rsidR="00517C1C" w:rsidRPr="00E265C1">
        <w:rPr>
          <w:rFonts w:ascii="Times New Roman" w:hAnsi="Times New Roman" w:cs="Times New Roman"/>
          <w:color w:val="000000" w:themeColor="text1"/>
          <w:sz w:val="25"/>
          <w:szCs w:val="25"/>
        </w:rPr>
        <w:t xml:space="preserve"> the emergence of new technologies </w:t>
      </w:r>
      <w:r w:rsidRPr="00E265C1">
        <w:rPr>
          <w:rFonts w:ascii="Times New Roman" w:hAnsi="Times New Roman" w:cs="Times New Roman"/>
          <w:color w:val="000000" w:themeColor="text1"/>
          <w:sz w:val="25"/>
          <w:szCs w:val="25"/>
        </w:rPr>
        <w:t xml:space="preserve">have </w:t>
      </w:r>
      <w:r w:rsidR="001719D7" w:rsidRPr="00E265C1">
        <w:rPr>
          <w:rFonts w:ascii="Times New Roman" w:hAnsi="Times New Roman" w:cs="Times New Roman"/>
          <w:color w:val="000000" w:themeColor="text1"/>
          <w:sz w:val="25"/>
          <w:szCs w:val="25"/>
        </w:rPr>
        <w:t xml:space="preserve">had </w:t>
      </w:r>
      <w:r w:rsidRPr="00E265C1">
        <w:rPr>
          <w:rFonts w:ascii="Times New Roman" w:hAnsi="Times New Roman" w:cs="Times New Roman"/>
          <w:color w:val="000000" w:themeColor="text1"/>
          <w:sz w:val="25"/>
          <w:szCs w:val="25"/>
        </w:rPr>
        <w:t xml:space="preserve">ripple effects on the legal framework governing a range of matters, including the criminal justice </w:t>
      </w:r>
      <w:r w:rsidR="002E2576" w:rsidRPr="00E265C1">
        <w:rPr>
          <w:rFonts w:ascii="Times New Roman" w:hAnsi="Times New Roman" w:cs="Times New Roman"/>
          <w:color w:val="000000" w:themeColor="text1"/>
          <w:sz w:val="25"/>
          <w:szCs w:val="25"/>
        </w:rPr>
        <w:t>system,</w:t>
      </w:r>
      <w:r w:rsidR="00517C1C">
        <w:rPr>
          <w:rFonts w:ascii="Times New Roman" w:hAnsi="Times New Roman" w:cs="Times New Roman"/>
          <w:color w:val="000000" w:themeColor="text1"/>
          <w:sz w:val="25"/>
          <w:szCs w:val="25"/>
        </w:rPr>
        <w:t xml:space="preserve"> commerce</w:t>
      </w:r>
      <w:r w:rsidR="002F6280" w:rsidRPr="00E265C1">
        <w:rPr>
          <w:rFonts w:ascii="Times New Roman" w:hAnsi="Times New Roman" w:cs="Times New Roman"/>
          <w:color w:val="000000" w:themeColor="text1"/>
          <w:sz w:val="25"/>
          <w:szCs w:val="25"/>
        </w:rPr>
        <w:t>,</w:t>
      </w:r>
      <w:r w:rsidR="002E2576" w:rsidRPr="00E265C1">
        <w:rPr>
          <w:rFonts w:ascii="Times New Roman" w:hAnsi="Times New Roman" w:cs="Times New Roman"/>
          <w:color w:val="000000" w:themeColor="text1"/>
          <w:sz w:val="25"/>
          <w:szCs w:val="25"/>
        </w:rPr>
        <w:t xml:space="preserve"> intellectual</w:t>
      </w:r>
      <w:r w:rsidR="00256F72" w:rsidRPr="00E265C1">
        <w:rPr>
          <w:rFonts w:ascii="Times New Roman" w:hAnsi="Times New Roman" w:cs="Times New Roman"/>
          <w:color w:val="000000" w:themeColor="text1"/>
          <w:sz w:val="25"/>
          <w:szCs w:val="25"/>
        </w:rPr>
        <w:t xml:space="preserve"> property</w:t>
      </w:r>
      <w:r w:rsidR="001719D7" w:rsidRPr="00E265C1">
        <w:rPr>
          <w:rFonts w:ascii="Times New Roman" w:hAnsi="Times New Roman" w:cs="Times New Roman"/>
          <w:color w:val="000000" w:themeColor="text1"/>
          <w:sz w:val="25"/>
          <w:szCs w:val="25"/>
        </w:rPr>
        <w:t>, and</w:t>
      </w:r>
      <w:r w:rsidR="008E5BAF" w:rsidRPr="00E265C1">
        <w:rPr>
          <w:rFonts w:ascii="Times New Roman" w:hAnsi="Times New Roman" w:cs="Times New Roman"/>
          <w:color w:val="000000" w:themeColor="text1"/>
          <w:sz w:val="25"/>
          <w:szCs w:val="25"/>
        </w:rPr>
        <w:t xml:space="preserve"> the use and regulation of the media</w:t>
      </w:r>
      <w:r w:rsidR="00256F72" w:rsidRPr="00E265C1">
        <w:rPr>
          <w:rFonts w:ascii="Times New Roman" w:hAnsi="Times New Roman" w:cs="Times New Roman"/>
          <w:color w:val="000000" w:themeColor="text1"/>
          <w:sz w:val="25"/>
          <w:szCs w:val="25"/>
        </w:rPr>
        <w:t>, to name but a few.</w:t>
      </w:r>
      <w:r w:rsidR="00171FE1">
        <w:rPr>
          <w:rFonts w:ascii="Times New Roman" w:hAnsi="Times New Roman" w:cs="Times New Roman"/>
          <w:color w:val="000000" w:themeColor="text1"/>
          <w:sz w:val="25"/>
          <w:szCs w:val="25"/>
        </w:rPr>
        <w:t xml:space="preserve"> </w:t>
      </w:r>
      <w:r w:rsidR="00C2701C" w:rsidRPr="00E265C1">
        <w:rPr>
          <w:rFonts w:ascii="Times New Roman" w:hAnsi="Times New Roman" w:cs="Times New Roman"/>
          <w:color w:val="000000" w:themeColor="text1"/>
          <w:sz w:val="25"/>
          <w:szCs w:val="25"/>
        </w:rPr>
        <w:t xml:space="preserve">Given the increased dynamism of society coupled with the </w:t>
      </w:r>
      <w:r w:rsidR="00235870" w:rsidRPr="00E265C1">
        <w:rPr>
          <w:rFonts w:ascii="Times New Roman" w:hAnsi="Times New Roman" w:cs="Times New Roman"/>
          <w:color w:val="000000" w:themeColor="text1"/>
          <w:sz w:val="25"/>
          <w:szCs w:val="25"/>
        </w:rPr>
        <w:t>demands placed on government ministries and d</w:t>
      </w:r>
      <w:r w:rsidR="00C2701C" w:rsidRPr="00E265C1">
        <w:rPr>
          <w:rFonts w:ascii="Times New Roman" w:hAnsi="Times New Roman" w:cs="Times New Roman"/>
          <w:color w:val="000000" w:themeColor="text1"/>
          <w:sz w:val="25"/>
          <w:szCs w:val="25"/>
        </w:rPr>
        <w:t xml:space="preserve">epartments with respect to their regular programme of work, it is timely to consider whether </w:t>
      </w:r>
      <w:r w:rsidR="0060008A">
        <w:rPr>
          <w:rFonts w:ascii="Times New Roman" w:hAnsi="Times New Roman" w:cs="Times New Roman"/>
          <w:color w:val="000000" w:themeColor="text1"/>
          <w:sz w:val="25"/>
          <w:szCs w:val="25"/>
        </w:rPr>
        <w:t>Saint Lucia</w:t>
      </w:r>
      <w:r w:rsidR="00110F6F" w:rsidRPr="00E265C1">
        <w:rPr>
          <w:rFonts w:ascii="Times New Roman" w:hAnsi="Times New Roman" w:cs="Times New Roman"/>
          <w:color w:val="000000" w:themeColor="text1"/>
          <w:sz w:val="25"/>
          <w:szCs w:val="25"/>
        </w:rPr>
        <w:t xml:space="preserve"> would be better</w:t>
      </w:r>
      <w:r w:rsidR="00C2701C" w:rsidRPr="00E265C1">
        <w:rPr>
          <w:rFonts w:ascii="Times New Roman" w:hAnsi="Times New Roman" w:cs="Times New Roman"/>
          <w:color w:val="000000" w:themeColor="text1"/>
          <w:sz w:val="25"/>
          <w:szCs w:val="25"/>
        </w:rPr>
        <w:t xml:space="preserve"> served by establishing an independent Law Reform Commission</w:t>
      </w:r>
      <w:r w:rsidR="00517C1C">
        <w:rPr>
          <w:rFonts w:ascii="Times New Roman" w:hAnsi="Times New Roman" w:cs="Times New Roman"/>
          <w:color w:val="000000" w:themeColor="text1"/>
          <w:sz w:val="25"/>
          <w:szCs w:val="25"/>
        </w:rPr>
        <w:t xml:space="preserve">, </w:t>
      </w:r>
      <w:r w:rsidR="00110F6F" w:rsidRPr="00E265C1">
        <w:rPr>
          <w:rFonts w:ascii="Times New Roman" w:hAnsi="Times New Roman" w:cs="Times New Roman"/>
          <w:color w:val="000000" w:themeColor="text1"/>
          <w:sz w:val="25"/>
          <w:szCs w:val="25"/>
        </w:rPr>
        <w:t xml:space="preserve">exclusively </w:t>
      </w:r>
      <w:r w:rsidR="00C2701C" w:rsidRPr="00E265C1">
        <w:rPr>
          <w:rFonts w:ascii="Times New Roman" w:hAnsi="Times New Roman" w:cs="Times New Roman"/>
          <w:color w:val="000000" w:themeColor="text1"/>
          <w:sz w:val="25"/>
          <w:szCs w:val="25"/>
        </w:rPr>
        <w:t>dedicated to the constant review and reform of the law</w:t>
      </w:r>
      <w:r w:rsidR="00751D56" w:rsidRPr="00E265C1">
        <w:rPr>
          <w:rFonts w:ascii="Times New Roman" w:hAnsi="Times New Roman" w:cs="Times New Roman"/>
          <w:color w:val="000000" w:themeColor="text1"/>
          <w:sz w:val="25"/>
          <w:szCs w:val="25"/>
        </w:rPr>
        <w:t xml:space="preserve"> to ensure that the law is</w:t>
      </w:r>
      <w:r w:rsidR="001719D7" w:rsidRPr="00E265C1">
        <w:rPr>
          <w:rFonts w:ascii="Times New Roman" w:hAnsi="Times New Roman" w:cs="Times New Roman"/>
          <w:color w:val="000000" w:themeColor="text1"/>
          <w:sz w:val="25"/>
          <w:szCs w:val="25"/>
        </w:rPr>
        <w:t xml:space="preserve"> truly</w:t>
      </w:r>
      <w:r w:rsidR="00751D56" w:rsidRPr="00E265C1">
        <w:rPr>
          <w:rFonts w:ascii="Times New Roman" w:hAnsi="Times New Roman" w:cs="Times New Roman"/>
          <w:color w:val="000000" w:themeColor="text1"/>
          <w:sz w:val="25"/>
          <w:szCs w:val="25"/>
        </w:rPr>
        <w:t xml:space="preserve"> fit for purpose</w:t>
      </w:r>
      <w:r w:rsidR="00C2701C" w:rsidRPr="00E265C1">
        <w:rPr>
          <w:rFonts w:ascii="Times New Roman" w:hAnsi="Times New Roman" w:cs="Times New Roman"/>
          <w:color w:val="000000" w:themeColor="text1"/>
          <w:sz w:val="25"/>
          <w:szCs w:val="25"/>
        </w:rPr>
        <w:t>.</w:t>
      </w:r>
      <w:r w:rsidR="009A53AD" w:rsidRPr="00E265C1">
        <w:rPr>
          <w:rFonts w:ascii="Times New Roman" w:hAnsi="Times New Roman" w:cs="Times New Roman"/>
          <w:color w:val="000000" w:themeColor="text1"/>
          <w:sz w:val="25"/>
          <w:szCs w:val="25"/>
        </w:rPr>
        <w:t xml:space="preserve"> </w:t>
      </w:r>
    </w:p>
    <w:p w:rsidR="00FB7C9D" w:rsidRDefault="00FB7C9D" w:rsidP="00FB7C9D">
      <w:pPr>
        <w:spacing w:line="480" w:lineRule="auto"/>
        <w:jc w:val="both"/>
        <w:rPr>
          <w:rFonts w:ascii="Times New Roman" w:hAnsi="Times New Roman" w:cs="Times New Roman"/>
          <w:color w:val="000000" w:themeColor="text1"/>
          <w:sz w:val="25"/>
          <w:szCs w:val="25"/>
        </w:rPr>
      </w:pPr>
      <w:r w:rsidRPr="00E265C1">
        <w:rPr>
          <w:rFonts w:ascii="Times New Roman" w:hAnsi="Times New Roman" w:cs="Times New Roman"/>
          <w:color w:val="000000" w:themeColor="text1"/>
          <w:sz w:val="25"/>
          <w:szCs w:val="25"/>
        </w:rPr>
        <w:t>The idea of a Law Reform Commission</w:t>
      </w:r>
      <w:r>
        <w:rPr>
          <w:rFonts w:ascii="Times New Roman" w:hAnsi="Times New Roman" w:cs="Times New Roman"/>
          <w:color w:val="000000" w:themeColor="text1"/>
          <w:sz w:val="25"/>
          <w:szCs w:val="25"/>
        </w:rPr>
        <w:t xml:space="preserve"> </w:t>
      </w:r>
      <w:r w:rsidRPr="00E265C1">
        <w:rPr>
          <w:rFonts w:ascii="Times New Roman" w:hAnsi="Times New Roman" w:cs="Times New Roman"/>
          <w:color w:val="000000" w:themeColor="text1"/>
          <w:sz w:val="25"/>
          <w:szCs w:val="25"/>
        </w:rPr>
        <w:t>is not new and finds manifestation in many other countries of the Commonwealth</w:t>
      </w:r>
      <w:r>
        <w:rPr>
          <w:rFonts w:ascii="Times New Roman" w:hAnsi="Times New Roman" w:cs="Times New Roman"/>
          <w:color w:val="000000" w:themeColor="text1"/>
          <w:sz w:val="25"/>
          <w:szCs w:val="25"/>
        </w:rPr>
        <w:t xml:space="preserve"> Caribbean</w:t>
      </w:r>
      <w:r w:rsidR="00947E05">
        <w:rPr>
          <w:rFonts w:ascii="Times New Roman" w:hAnsi="Times New Roman" w:cs="Times New Roman"/>
          <w:color w:val="000000" w:themeColor="text1"/>
          <w:sz w:val="25"/>
          <w:szCs w:val="25"/>
        </w:rPr>
        <w:t>,</w:t>
      </w:r>
      <w:r>
        <w:rPr>
          <w:rFonts w:ascii="Times New Roman" w:hAnsi="Times New Roman" w:cs="Times New Roman"/>
          <w:color w:val="000000" w:themeColor="text1"/>
          <w:sz w:val="25"/>
          <w:szCs w:val="25"/>
        </w:rPr>
        <w:t xml:space="preserve"> including </w:t>
      </w:r>
      <w:r w:rsidRPr="00E265C1">
        <w:rPr>
          <w:rFonts w:ascii="Times New Roman" w:hAnsi="Times New Roman" w:cs="Times New Roman"/>
          <w:color w:val="000000" w:themeColor="text1"/>
          <w:sz w:val="25"/>
          <w:szCs w:val="25"/>
        </w:rPr>
        <w:t>The Bahamas</w:t>
      </w:r>
      <w:r>
        <w:rPr>
          <w:rFonts w:ascii="Times New Roman" w:hAnsi="Times New Roman" w:cs="Times New Roman"/>
          <w:color w:val="000000" w:themeColor="text1"/>
          <w:sz w:val="25"/>
          <w:szCs w:val="25"/>
        </w:rPr>
        <w:t xml:space="preserve">, Barbados, Cayman Islands, Saint Kitts and Nevis and </w:t>
      </w:r>
      <w:r w:rsidRPr="00E265C1">
        <w:rPr>
          <w:rFonts w:ascii="Times New Roman" w:hAnsi="Times New Roman" w:cs="Times New Roman"/>
          <w:color w:val="000000" w:themeColor="text1"/>
          <w:sz w:val="25"/>
          <w:szCs w:val="25"/>
        </w:rPr>
        <w:t>Trinidad and Tobago</w:t>
      </w:r>
      <w:r>
        <w:rPr>
          <w:rFonts w:ascii="Times New Roman" w:hAnsi="Times New Roman" w:cs="Times New Roman"/>
          <w:color w:val="000000" w:themeColor="text1"/>
          <w:sz w:val="25"/>
          <w:szCs w:val="25"/>
        </w:rPr>
        <w:t xml:space="preserve">.  </w:t>
      </w:r>
    </w:p>
    <w:p w:rsidR="003E7DE1" w:rsidRDefault="00110F6F" w:rsidP="00E265C1">
      <w:pPr>
        <w:spacing w:line="480" w:lineRule="auto"/>
        <w:jc w:val="both"/>
        <w:rPr>
          <w:rFonts w:ascii="Times New Roman" w:hAnsi="Times New Roman" w:cs="Times New Roman"/>
          <w:color w:val="000000" w:themeColor="text1"/>
          <w:sz w:val="25"/>
          <w:szCs w:val="25"/>
        </w:rPr>
      </w:pPr>
      <w:r w:rsidRPr="00E265C1">
        <w:rPr>
          <w:rFonts w:ascii="Times New Roman" w:hAnsi="Times New Roman" w:cs="Times New Roman"/>
          <w:color w:val="000000" w:themeColor="text1"/>
          <w:sz w:val="25"/>
          <w:szCs w:val="25"/>
        </w:rPr>
        <w:t xml:space="preserve">The </w:t>
      </w:r>
      <w:r w:rsidR="00D20FD0" w:rsidRPr="00E265C1">
        <w:rPr>
          <w:rFonts w:ascii="Times New Roman" w:hAnsi="Times New Roman" w:cs="Times New Roman"/>
          <w:color w:val="000000" w:themeColor="text1"/>
          <w:sz w:val="25"/>
          <w:szCs w:val="25"/>
        </w:rPr>
        <w:t xml:space="preserve">primary </w:t>
      </w:r>
      <w:r w:rsidRPr="00E265C1">
        <w:rPr>
          <w:rFonts w:ascii="Times New Roman" w:hAnsi="Times New Roman" w:cs="Times New Roman"/>
          <w:color w:val="000000" w:themeColor="text1"/>
          <w:sz w:val="25"/>
          <w:szCs w:val="25"/>
        </w:rPr>
        <w:t>objectives of a Law Reform Commission are to review existing laws, identify inefficiencies or anomalies in the law, simplify and modernize the law</w:t>
      </w:r>
      <w:r w:rsidR="00FD71DD" w:rsidRPr="00E265C1">
        <w:rPr>
          <w:rFonts w:ascii="Times New Roman" w:hAnsi="Times New Roman" w:cs="Times New Roman"/>
          <w:color w:val="000000" w:themeColor="text1"/>
          <w:sz w:val="25"/>
          <w:szCs w:val="25"/>
        </w:rPr>
        <w:t>, repeal obsolete laws</w:t>
      </w:r>
      <w:r w:rsidR="0065655E">
        <w:rPr>
          <w:rFonts w:ascii="Times New Roman" w:hAnsi="Times New Roman" w:cs="Times New Roman"/>
          <w:color w:val="000000" w:themeColor="text1"/>
          <w:sz w:val="25"/>
          <w:szCs w:val="25"/>
        </w:rPr>
        <w:t xml:space="preserve"> and</w:t>
      </w:r>
      <w:r w:rsidRPr="00E265C1">
        <w:rPr>
          <w:rFonts w:ascii="Times New Roman" w:hAnsi="Times New Roman" w:cs="Times New Roman"/>
          <w:color w:val="000000" w:themeColor="text1"/>
          <w:sz w:val="25"/>
          <w:szCs w:val="25"/>
        </w:rPr>
        <w:t xml:space="preserve"> </w:t>
      </w:r>
      <w:r w:rsidR="0065655E">
        <w:rPr>
          <w:rFonts w:ascii="Times New Roman" w:hAnsi="Times New Roman" w:cs="Times New Roman"/>
          <w:color w:val="000000" w:themeColor="text1"/>
          <w:sz w:val="25"/>
          <w:szCs w:val="25"/>
        </w:rPr>
        <w:t xml:space="preserve">make </w:t>
      </w:r>
      <w:r w:rsidR="00495EBC">
        <w:rPr>
          <w:rFonts w:ascii="Times New Roman" w:hAnsi="Times New Roman" w:cs="Times New Roman"/>
          <w:color w:val="000000" w:themeColor="text1"/>
          <w:sz w:val="25"/>
          <w:szCs w:val="25"/>
        </w:rPr>
        <w:t>recommendations</w:t>
      </w:r>
      <w:r w:rsidR="0065655E">
        <w:rPr>
          <w:rFonts w:ascii="Times New Roman" w:hAnsi="Times New Roman" w:cs="Times New Roman"/>
          <w:color w:val="000000" w:themeColor="text1"/>
          <w:sz w:val="25"/>
          <w:szCs w:val="25"/>
        </w:rPr>
        <w:t xml:space="preserve"> for the development of new areas of the law</w:t>
      </w:r>
      <w:r w:rsidR="00517C1C">
        <w:rPr>
          <w:rFonts w:ascii="Times New Roman" w:hAnsi="Times New Roman" w:cs="Times New Roman"/>
          <w:color w:val="000000" w:themeColor="text1"/>
          <w:sz w:val="25"/>
          <w:szCs w:val="25"/>
        </w:rPr>
        <w:t>. This is done with a view</w:t>
      </w:r>
      <w:r w:rsidRPr="00E265C1">
        <w:rPr>
          <w:rFonts w:ascii="Times New Roman" w:hAnsi="Times New Roman" w:cs="Times New Roman"/>
          <w:color w:val="000000" w:themeColor="text1"/>
          <w:sz w:val="25"/>
          <w:szCs w:val="25"/>
        </w:rPr>
        <w:t xml:space="preserve"> to ensure </w:t>
      </w:r>
      <w:r w:rsidR="00E41B21" w:rsidRPr="00E265C1">
        <w:rPr>
          <w:rFonts w:ascii="Times New Roman" w:hAnsi="Times New Roman" w:cs="Times New Roman"/>
          <w:color w:val="000000" w:themeColor="text1"/>
          <w:sz w:val="25"/>
          <w:szCs w:val="25"/>
        </w:rPr>
        <w:t xml:space="preserve">that the law is fair and meets the contemporary </w:t>
      </w:r>
      <w:r w:rsidR="0048335D">
        <w:rPr>
          <w:rFonts w:ascii="Times New Roman" w:hAnsi="Times New Roman" w:cs="Times New Roman"/>
          <w:color w:val="000000" w:themeColor="text1"/>
          <w:sz w:val="25"/>
          <w:szCs w:val="25"/>
        </w:rPr>
        <w:t>demands</w:t>
      </w:r>
      <w:r w:rsidR="00E41B21" w:rsidRPr="00E265C1">
        <w:rPr>
          <w:rFonts w:ascii="Times New Roman" w:hAnsi="Times New Roman" w:cs="Times New Roman"/>
          <w:color w:val="000000" w:themeColor="text1"/>
          <w:sz w:val="25"/>
          <w:szCs w:val="25"/>
        </w:rPr>
        <w:t xml:space="preserve"> of society</w:t>
      </w:r>
      <w:r w:rsidRPr="00E265C1">
        <w:rPr>
          <w:rFonts w:ascii="Times New Roman" w:hAnsi="Times New Roman" w:cs="Times New Roman"/>
          <w:color w:val="000000" w:themeColor="text1"/>
          <w:sz w:val="25"/>
          <w:szCs w:val="25"/>
        </w:rPr>
        <w:t xml:space="preserve">. </w:t>
      </w:r>
    </w:p>
    <w:p w:rsidR="00C3459C" w:rsidRPr="00E265C1" w:rsidRDefault="004F4BA3" w:rsidP="00E265C1">
      <w:pPr>
        <w:spacing w:line="480" w:lineRule="auto"/>
        <w:jc w:val="both"/>
        <w:rPr>
          <w:rFonts w:ascii="Times New Roman" w:hAnsi="Times New Roman" w:cs="Times New Roman"/>
          <w:color w:val="000000" w:themeColor="text1"/>
          <w:sz w:val="25"/>
          <w:szCs w:val="25"/>
        </w:rPr>
      </w:pPr>
      <w:r w:rsidRPr="00E265C1">
        <w:rPr>
          <w:rFonts w:ascii="Times New Roman" w:hAnsi="Times New Roman" w:cs="Times New Roman"/>
          <w:color w:val="000000" w:themeColor="text1"/>
          <w:sz w:val="25"/>
          <w:szCs w:val="25"/>
        </w:rPr>
        <w:lastRenderedPageBreak/>
        <w:t>With rega</w:t>
      </w:r>
      <w:r w:rsidR="00302CE0" w:rsidRPr="00E265C1">
        <w:rPr>
          <w:rFonts w:ascii="Times New Roman" w:hAnsi="Times New Roman" w:cs="Times New Roman"/>
          <w:color w:val="000000" w:themeColor="text1"/>
          <w:sz w:val="25"/>
          <w:szCs w:val="25"/>
        </w:rPr>
        <w:t>rd to</w:t>
      </w:r>
      <w:r w:rsidRPr="00E265C1">
        <w:rPr>
          <w:rFonts w:ascii="Times New Roman" w:hAnsi="Times New Roman" w:cs="Times New Roman"/>
          <w:color w:val="000000" w:themeColor="text1"/>
          <w:sz w:val="25"/>
          <w:szCs w:val="25"/>
        </w:rPr>
        <w:t xml:space="preserve"> composition, the Law Reform Commission is usually an independent body</w:t>
      </w:r>
      <w:r w:rsidR="009F1448" w:rsidRPr="00E265C1">
        <w:rPr>
          <w:rFonts w:ascii="Times New Roman" w:hAnsi="Times New Roman" w:cs="Times New Roman"/>
          <w:color w:val="000000" w:themeColor="text1"/>
          <w:sz w:val="25"/>
          <w:szCs w:val="25"/>
        </w:rPr>
        <w:t>, comprised</w:t>
      </w:r>
      <w:r w:rsidRPr="00E265C1">
        <w:rPr>
          <w:rFonts w:ascii="Times New Roman" w:hAnsi="Times New Roman" w:cs="Times New Roman"/>
          <w:color w:val="000000" w:themeColor="text1"/>
          <w:sz w:val="25"/>
          <w:szCs w:val="25"/>
        </w:rPr>
        <w:t xml:space="preserve"> </w:t>
      </w:r>
      <w:r w:rsidR="008E5141" w:rsidRPr="00E265C1">
        <w:rPr>
          <w:rFonts w:ascii="Times New Roman" w:hAnsi="Times New Roman" w:cs="Times New Roman"/>
          <w:color w:val="000000" w:themeColor="text1"/>
          <w:sz w:val="25"/>
          <w:szCs w:val="25"/>
        </w:rPr>
        <w:t>of legal and judicial personnel</w:t>
      </w:r>
      <w:r w:rsidR="009F1448" w:rsidRPr="00E265C1">
        <w:rPr>
          <w:rFonts w:ascii="Times New Roman" w:hAnsi="Times New Roman" w:cs="Times New Roman"/>
          <w:color w:val="000000" w:themeColor="text1"/>
          <w:sz w:val="25"/>
          <w:szCs w:val="25"/>
        </w:rPr>
        <w:t xml:space="preserve">; though some </w:t>
      </w:r>
      <w:r w:rsidR="003043A4">
        <w:rPr>
          <w:rFonts w:ascii="Times New Roman" w:hAnsi="Times New Roman" w:cs="Times New Roman"/>
          <w:color w:val="000000" w:themeColor="text1"/>
          <w:sz w:val="25"/>
          <w:szCs w:val="25"/>
        </w:rPr>
        <w:t>law reform agencies</w:t>
      </w:r>
      <w:r w:rsidR="009F1448" w:rsidRPr="00E265C1">
        <w:rPr>
          <w:rFonts w:ascii="Times New Roman" w:hAnsi="Times New Roman" w:cs="Times New Roman"/>
          <w:color w:val="000000" w:themeColor="text1"/>
          <w:sz w:val="25"/>
          <w:szCs w:val="25"/>
        </w:rPr>
        <w:t xml:space="preserve"> make provision for the inclusion of non-lawyer</w:t>
      </w:r>
      <w:r w:rsidR="00A73F09" w:rsidRPr="00E265C1">
        <w:rPr>
          <w:rFonts w:ascii="Times New Roman" w:hAnsi="Times New Roman" w:cs="Times New Roman"/>
          <w:color w:val="000000" w:themeColor="text1"/>
          <w:sz w:val="25"/>
          <w:szCs w:val="25"/>
        </w:rPr>
        <w:t>s</w:t>
      </w:r>
      <w:r w:rsidR="009F1448" w:rsidRPr="00E265C1">
        <w:rPr>
          <w:rFonts w:ascii="Times New Roman" w:hAnsi="Times New Roman" w:cs="Times New Roman"/>
          <w:color w:val="000000" w:themeColor="text1"/>
          <w:sz w:val="25"/>
          <w:szCs w:val="25"/>
        </w:rPr>
        <w:t xml:space="preserve"> or lay members</w:t>
      </w:r>
      <w:r w:rsidR="008E5141" w:rsidRPr="00E265C1">
        <w:rPr>
          <w:rFonts w:ascii="Times New Roman" w:hAnsi="Times New Roman" w:cs="Times New Roman"/>
          <w:color w:val="000000" w:themeColor="text1"/>
          <w:sz w:val="25"/>
          <w:szCs w:val="25"/>
        </w:rPr>
        <w:t>. In Trinidad and Tobago</w:t>
      </w:r>
      <w:r w:rsidRPr="00E265C1">
        <w:rPr>
          <w:rFonts w:ascii="Times New Roman" w:hAnsi="Times New Roman" w:cs="Times New Roman"/>
          <w:color w:val="000000" w:themeColor="text1"/>
          <w:sz w:val="25"/>
          <w:szCs w:val="25"/>
        </w:rPr>
        <w:t>,</w:t>
      </w:r>
      <w:r w:rsidR="008E5141" w:rsidRPr="00E265C1">
        <w:rPr>
          <w:rFonts w:ascii="Times New Roman" w:hAnsi="Times New Roman" w:cs="Times New Roman"/>
          <w:color w:val="000000" w:themeColor="text1"/>
          <w:sz w:val="25"/>
          <w:szCs w:val="25"/>
        </w:rPr>
        <w:t xml:space="preserve"> for example, the Law Reform Act, Cap. 3.04 establishes the Law Reform Commission as a statutory body of Commissioners, all of whom are appointed by the President of Trinidad and Tobago. Section 3(2) of the </w:t>
      </w:r>
      <w:r w:rsidR="00C3459C" w:rsidRPr="00E265C1">
        <w:rPr>
          <w:rFonts w:ascii="Times New Roman" w:hAnsi="Times New Roman" w:cs="Times New Roman"/>
          <w:color w:val="000000" w:themeColor="text1"/>
          <w:sz w:val="25"/>
          <w:szCs w:val="25"/>
        </w:rPr>
        <w:t xml:space="preserve">Law Reform </w:t>
      </w:r>
      <w:r w:rsidR="008E5141" w:rsidRPr="00E265C1">
        <w:rPr>
          <w:rFonts w:ascii="Times New Roman" w:hAnsi="Times New Roman" w:cs="Times New Roman"/>
          <w:color w:val="000000" w:themeColor="text1"/>
          <w:sz w:val="25"/>
          <w:szCs w:val="25"/>
        </w:rPr>
        <w:t>Act</w:t>
      </w:r>
      <w:r w:rsidR="00563BD5" w:rsidRPr="00E265C1">
        <w:rPr>
          <w:rFonts w:ascii="Times New Roman" w:hAnsi="Times New Roman" w:cs="Times New Roman"/>
          <w:color w:val="000000" w:themeColor="text1"/>
          <w:sz w:val="25"/>
          <w:szCs w:val="25"/>
        </w:rPr>
        <w:t>, Cap. 3.04</w:t>
      </w:r>
      <w:r w:rsidR="008E5141" w:rsidRPr="00E265C1">
        <w:rPr>
          <w:rFonts w:ascii="Times New Roman" w:hAnsi="Times New Roman" w:cs="Times New Roman"/>
          <w:color w:val="000000" w:themeColor="text1"/>
          <w:sz w:val="25"/>
          <w:szCs w:val="25"/>
        </w:rPr>
        <w:t xml:space="preserve"> provides that persons appointed to be Commissioners shall </w:t>
      </w:r>
      <w:r w:rsidR="00250E36" w:rsidRPr="00E265C1">
        <w:rPr>
          <w:rFonts w:ascii="Times New Roman" w:hAnsi="Times New Roman" w:cs="Times New Roman"/>
          <w:color w:val="000000" w:themeColor="text1"/>
          <w:sz w:val="25"/>
          <w:szCs w:val="25"/>
        </w:rPr>
        <w:t xml:space="preserve">be persons who </w:t>
      </w:r>
      <w:r w:rsidR="008E5141" w:rsidRPr="00E265C1">
        <w:rPr>
          <w:rFonts w:ascii="Times New Roman" w:hAnsi="Times New Roman" w:cs="Times New Roman"/>
          <w:color w:val="000000" w:themeColor="text1"/>
          <w:sz w:val="25"/>
          <w:szCs w:val="25"/>
        </w:rPr>
        <w:t>hold or have held office as a judge of a court having unlimited jurisdiction in civil and</w:t>
      </w:r>
      <w:r w:rsidR="00FA70E7">
        <w:rPr>
          <w:rFonts w:ascii="Times New Roman" w:hAnsi="Times New Roman" w:cs="Times New Roman"/>
          <w:color w:val="000000" w:themeColor="text1"/>
          <w:sz w:val="25"/>
          <w:szCs w:val="25"/>
        </w:rPr>
        <w:t xml:space="preserve"> criminal matters,</w:t>
      </w:r>
      <w:r w:rsidR="008E5141" w:rsidRPr="00E265C1">
        <w:rPr>
          <w:rFonts w:ascii="Times New Roman" w:hAnsi="Times New Roman" w:cs="Times New Roman"/>
          <w:color w:val="000000" w:themeColor="text1"/>
          <w:sz w:val="25"/>
          <w:szCs w:val="25"/>
        </w:rPr>
        <w:t xml:space="preserve"> attorneys-at-law who have at least 10 years </w:t>
      </w:r>
      <w:r w:rsidR="00C3459C" w:rsidRPr="00E265C1">
        <w:rPr>
          <w:rFonts w:ascii="Times New Roman" w:hAnsi="Times New Roman" w:cs="Times New Roman"/>
          <w:color w:val="000000" w:themeColor="text1"/>
          <w:sz w:val="25"/>
          <w:szCs w:val="25"/>
        </w:rPr>
        <w:t>or more</w:t>
      </w:r>
      <w:r w:rsidR="00D20FD0" w:rsidRPr="00E265C1">
        <w:rPr>
          <w:rFonts w:ascii="Times New Roman" w:hAnsi="Times New Roman" w:cs="Times New Roman"/>
          <w:color w:val="000000" w:themeColor="text1"/>
          <w:sz w:val="25"/>
          <w:szCs w:val="25"/>
        </w:rPr>
        <w:t xml:space="preserve"> experience</w:t>
      </w:r>
      <w:r w:rsidR="00FA70E7">
        <w:rPr>
          <w:rFonts w:ascii="Times New Roman" w:hAnsi="Times New Roman" w:cs="Times New Roman"/>
          <w:color w:val="000000" w:themeColor="text1"/>
          <w:sz w:val="25"/>
          <w:szCs w:val="25"/>
        </w:rPr>
        <w:t>,</w:t>
      </w:r>
      <w:r w:rsidR="008E5141" w:rsidRPr="00E265C1">
        <w:rPr>
          <w:rFonts w:ascii="Times New Roman" w:hAnsi="Times New Roman" w:cs="Times New Roman"/>
          <w:color w:val="000000" w:themeColor="text1"/>
          <w:sz w:val="25"/>
          <w:szCs w:val="25"/>
        </w:rPr>
        <w:t xml:space="preserve"> persons experienced in the teaching of law</w:t>
      </w:r>
      <w:r w:rsidR="00614376" w:rsidRPr="00E265C1">
        <w:rPr>
          <w:rFonts w:ascii="Times New Roman" w:hAnsi="Times New Roman" w:cs="Times New Roman"/>
          <w:color w:val="000000" w:themeColor="text1"/>
          <w:sz w:val="25"/>
          <w:szCs w:val="25"/>
        </w:rPr>
        <w:t xml:space="preserve"> </w:t>
      </w:r>
      <w:r w:rsidR="008E5141" w:rsidRPr="00E265C1">
        <w:rPr>
          <w:rFonts w:ascii="Times New Roman" w:hAnsi="Times New Roman" w:cs="Times New Roman"/>
          <w:color w:val="000000" w:themeColor="text1"/>
          <w:sz w:val="25"/>
          <w:szCs w:val="25"/>
        </w:rPr>
        <w:t>for five or more years in a university, law school or similar institution of higher learning and suitably qualified members of the public</w:t>
      </w:r>
      <w:r w:rsidR="00C3459C" w:rsidRPr="00E265C1">
        <w:rPr>
          <w:rFonts w:ascii="Times New Roman" w:hAnsi="Times New Roman" w:cs="Times New Roman"/>
          <w:color w:val="000000" w:themeColor="text1"/>
          <w:sz w:val="25"/>
          <w:szCs w:val="25"/>
        </w:rPr>
        <w:t xml:space="preserve"> outside of the</w:t>
      </w:r>
      <w:r w:rsidR="00250E36" w:rsidRPr="00E265C1">
        <w:rPr>
          <w:rFonts w:ascii="Times New Roman" w:hAnsi="Times New Roman" w:cs="Times New Roman"/>
          <w:color w:val="000000" w:themeColor="text1"/>
          <w:sz w:val="25"/>
          <w:szCs w:val="25"/>
        </w:rPr>
        <w:t xml:space="preserve"> three aforementioned</w:t>
      </w:r>
      <w:r w:rsidR="00C3459C" w:rsidRPr="00E265C1">
        <w:rPr>
          <w:rFonts w:ascii="Times New Roman" w:hAnsi="Times New Roman" w:cs="Times New Roman"/>
          <w:color w:val="000000" w:themeColor="text1"/>
          <w:sz w:val="25"/>
          <w:szCs w:val="25"/>
        </w:rPr>
        <w:t xml:space="preserve"> categories of </w:t>
      </w:r>
      <w:r w:rsidR="00250E36" w:rsidRPr="00E265C1">
        <w:rPr>
          <w:rFonts w:ascii="Times New Roman" w:hAnsi="Times New Roman" w:cs="Times New Roman"/>
          <w:color w:val="000000" w:themeColor="text1"/>
          <w:sz w:val="25"/>
          <w:szCs w:val="25"/>
        </w:rPr>
        <w:t>persons</w:t>
      </w:r>
      <w:r w:rsidR="00C3459C" w:rsidRPr="00E265C1">
        <w:rPr>
          <w:rFonts w:ascii="Times New Roman" w:hAnsi="Times New Roman" w:cs="Times New Roman"/>
          <w:color w:val="000000" w:themeColor="text1"/>
          <w:sz w:val="25"/>
          <w:szCs w:val="25"/>
        </w:rPr>
        <w:t>.</w:t>
      </w:r>
      <w:r w:rsidR="00563BD5" w:rsidRPr="00E265C1">
        <w:rPr>
          <w:rFonts w:ascii="Times New Roman" w:hAnsi="Times New Roman" w:cs="Times New Roman"/>
          <w:color w:val="000000" w:themeColor="text1"/>
          <w:sz w:val="25"/>
          <w:szCs w:val="25"/>
        </w:rPr>
        <w:t xml:space="preserve"> </w:t>
      </w:r>
    </w:p>
    <w:p w:rsidR="00EA3F1C" w:rsidRPr="00E265C1" w:rsidRDefault="00614376" w:rsidP="00E265C1">
      <w:pPr>
        <w:spacing w:line="480" w:lineRule="auto"/>
        <w:jc w:val="both"/>
        <w:rPr>
          <w:rFonts w:ascii="Times New Roman" w:hAnsi="Times New Roman" w:cs="Times New Roman"/>
          <w:color w:val="000000" w:themeColor="text1"/>
          <w:sz w:val="25"/>
          <w:szCs w:val="25"/>
        </w:rPr>
      </w:pPr>
      <w:r w:rsidRPr="00E265C1">
        <w:rPr>
          <w:rFonts w:ascii="Times New Roman" w:hAnsi="Times New Roman" w:cs="Times New Roman"/>
          <w:color w:val="000000" w:themeColor="text1"/>
          <w:sz w:val="25"/>
          <w:szCs w:val="25"/>
        </w:rPr>
        <w:t>Similarly, in</w:t>
      </w:r>
      <w:r w:rsidR="008E5141" w:rsidRPr="00E265C1">
        <w:rPr>
          <w:rFonts w:ascii="Times New Roman" w:hAnsi="Times New Roman" w:cs="Times New Roman"/>
          <w:color w:val="000000" w:themeColor="text1"/>
          <w:sz w:val="25"/>
          <w:szCs w:val="25"/>
        </w:rPr>
        <w:t xml:space="preserve"> the United Kingdom, </w:t>
      </w:r>
      <w:r w:rsidRPr="00E265C1">
        <w:rPr>
          <w:rFonts w:ascii="Times New Roman" w:hAnsi="Times New Roman" w:cs="Times New Roman"/>
          <w:color w:val="000000" w:themeColor="text1"/>
          <w:sz w:val="25"/>
          <w:szCs w:val="25"/>
        </w:rPr>
        <w:t>the Law Commission of England and Wales</w:t>
      </w:r>
      <w:r w:rsidR="008E5141" w:rsidRPr="00E265C1">
        <w:rPr>
          <w:rFonts w:ascii="Times New Roman" w:hAnsi="Times New Roman" w:cs="Times New Roman"/>
          <w:color w:val="000000" w:themeColor="text1"/>
          <w:sz w:val="25"/>
          <w:szCs w:val="25"/>
        </w:rPr>
        <w:t xml:space="preserve"> is chaired by a High Court</w:t>
      </w:r>
      <w:r w:rsidR="002D61DD">
        <w:rPr>
          <w:rFonts w:ascii="Times New Roman" w:hAnsi="Times New Roman" w:cs="Times New Roman"/>
          <w:color w:val="000000" w:themeColor="text1"/>
          <w:sz w:val="25"/>
          <w:szCs w:val="25"/>
        </w:rPr>
        <w:t xml:space="preserve"> or Court of Appeal judge and</w:t>
      </w:r>
      <w:r w:rsidR="008E5141" w:rsidRPr="00E265C1">
        <w:rPr>
          <w:rFonts w:ascii="Times New Roman" w:hAnsi="Times New Roman" w:cs="Times New Roman"/>
          <w:color w:val="000000" w:themeColor="text1"/>
          <w:sz w:val="25"/>
          <w:szCs w:val="25"/>
        </w:rPr>
        <w:t xml:space="preserve"> </w:t>
      </w:r>
      <w:r w:rsidR="002D495E">
        <w:rPr>
          <w:rFonts w:ascii="Times New Roman" w:hAnsi="Times New Roman" w:cs="Times New Roman"/>
          <w:color w:val="000000" w:themeColor="text1"/>
          <w:sz w:val="25"/>
          <w:szCs w:val="25"/>
        </w:rPr>
        <w:t xml:space="preserve">is </w:t>
      </w:r>
      <w:r w:rsidR="003043A4">
        <w:rPr>
          <w:rFonts w:ascii="Times New Roman" w:hAnsi="Times New Roman" w:cs="Times New Roman"/>
          <w:color w:val="000000" w:themeColor="text1"/>
          <w:sz w:val="25"/>
          <w:szCs w:val="25"/>
        </w:rPr>
        <w:t xml:space="preserve">also </w:t>
      </w:r>
      <w:r w:rsidR="002D61DD">
        <w:rPr>
          <w:rFonts w:ascii="Times New Roman" w:hAnsi="Times New Roman" w:cs="Times New Roman"/>
          <w:color w:val="000000" w:themeColor="text1"/>
          <w:sz w:val="25"/>
          <w:szCs w:val="25"/>
        </w:rPr>
        <w:t>c</w:t>
      </w:r>
      <w:r w:rsidR="002D495E">
        <w:rPr>
          <w:rFonts w:ascii="Times New Roman" w:hAnsi="Times New Roman" w:cs="Times New Roman"/>
          <w:color w:val="000000" w:themeColor="text1"/>
          <w:sz w:val="25"/>
          <w:szCs w:val="25"/>
        </w:rPr>
        <w:t>omposed of</w:t>
      </w:r>
      <w:r w:rsidR="008E5141" w:rsidRPr="00E265C1">
        <w:rPr>
          <w:rFonts w:ascii="Times New Roman" w:hAnsi="Times New Roman" w:cs="Times New Roman"/>
          <w:color w:val="000000" w:themeColor="text1"/>
          <w:sz w:val="25"/>
          <w:szCs w:val="25"/>
        </w:rPr>
        <w:t xml:space="preserve"> experienced lawyers and legal academics.</w:t>
      </w:r>
      <w:r w:rsidR="00D82B8D">
        <w:rPr>
          <w:rFonts w:ascii="Times New Roman" w:hAnsi="Times New Roman" w:cs="Times New Roman"/>
          <w:color w:val="000000" w:themeColor="text1"/>
          <w:sz w:val="25"/>
          <w:szCs w:val="25"/>
        </w:rPr>
        <w:t xml:space="preserve"> </w:t>
      </w:r>
      <w:r w:rsidR="00EA3F1C" w:rsidRPr="00E265C1">
        <w:rPr>
          <w:rFonts w:ascii="Times New Roman" w:hAnsi="Times New Roman" w:cs="Times New Roman"/>
          <w:color w:val="000000" w:themeColor="text1"/>
          <w:sz w:val="25"/>
          <w:szCs w:val="25"/>
        </w:rPr>
        <w:t xml:space="preserve">In the Cayman Islands, the Solicitor General and the Director of Public </w:t>
      </w:r>
      <w:r w:rsidR="008B10FF">
        <w:rPr>
          <w:rFonts w:ascii="Times New Roman" w:hAnsi="Times New Roman" w:cs="Times New Roman"/>
          <w:color w:val="000000" w:themeColor="text1"/>
          <w:sz w:val="25"/>
          <w:szCs w:val="25"/>
        </w:rPr>
        <w:t xml:space="preserve">Prosecutions serve as </w:t>
      </w:r>
      <w:r w:rsidR="00EA3F1C" w:rsidRPr="00E265C1">
        <w:rPr>
          <w:rFonts w:ascii="Times New Roman" w:hAnsi="Times New Roman" w:cs="Times New Roman"/>
          <w:i/>
          <w:color w:val="000000" w:themeColor="text1"/>
          <w:sz w:val="25"/>
          <w:szCs w:val="25"/>
        </w:rPr>
        <w:t>ex officio</w:t>
      </w:r>
      <w:r w:rsidR="00EA3F1C" w:rsidRPr="00E265C1">
        <w:rPr>
          <w:rFonts w:ascii="Times New Roman" w:hAnsi="Times New Roman" w:cs="Times New Roman"/>
          <w:color w:val="000000" w:themeColor="text1"/>
          <w:sz w:val="25"/>
          <w:szCs w:val="25"/>
        </w:rPr>
        <w:t xml:space="preserve"> members of the </w:t>
      </w:r>
      <w:r w:rsidR="00E155E7">
        <w:rPr>
          <w:rFonts w:ascii="Times New Roman" w:hAnsi="Times New Roman" w:cs="Times New Roman"/>
          <w:color w:val="000000" w:themeColor="text1"/>
          <w:sz w:val="25"/>
          <w:szCs w:val="25"/>
        </w:rPr>
        <w:t xml:space="preserve">Law Reform </w:t>
      </w:r>
      <w:r w:rsidR="00EA3F1C" w:rsidRPr="00E265C1">
        <w:rPr>
          <w:rFonts w:ascii="Times New Roman" w:hAnsi="Times New Roman" w:cs="Times New Roman"/>
          <w:color w:val="000000" w:themeColor="text1"/>
          <w:sz w:val="25"/>
          <w:szCs w:val="25"/>
        </w:rPr>
        <w:t>Commission.</w:t>
      </w:r>
    </w:p>
    <w:p w:rsidR="009F1448" w:rsidRPr="00E265C1" w:rsidRDefault="00C5305E" w:rsidP="00E265C1">
      <w:pPr>
        <w:spacing w:line="480" w:lineRule="auto"/>
        <w:jc w:val="both"/>
        <w:rPr>
          <w:rFonts w:ascii="Times New Roman" w:hAnsi="Times New Roman" w:cs="Times New Roman"/>
          <w:color w:val="000000" w:themeColor="text1"/>
          <w:sz w:val="25"/>
          <w:szCs w:val="25"/>
        </w:rPr>
      </w:pPr>
      <w:r>
        <w:rPr>
          <w:rFonts w:ascii="Times New Roman" w:hAnsi="Times New Roman" w:cs="Times New Roman"/>
          <w:color w:val="000000" w:themeColor="text1"/>
          <w:sz w:val="25"/>
          <w:szCs w:val="25"/>
        </w:rPr>
        <w:t>Some countries, such as Sierra Leone</w:t>
      </w:r>
      <w:r w:rsidR="00846E71">
        <w:rPr>
          <w:rFonts w:ascii="Times New Roman" w:hAnsi="Times New Roman" w:cs="Times New Roman"/>
          <w:color w:val="000000" w:themeColor="text1"/>
          <w:sz w:val="25"/>
          <w:szCs w:val="25"/>
        </w:rPr>
        <w:t xml:space="preserve"> and St. Kitts and Nevis</w:t>
      </w:r>
      <w:r>
        <w:rPr>
          <w:rFonts w:ascii="Times New Roman" w:hAnsi="Times New Roman" w:cs="Times New Roman"/>
          <w:color w:val="000000" w:themeColor="text1"/>
          <w:sz w:val="25"/>
          <w:szCs w:val="25"/>
        </w:rPr>
        <w:t xml:space="preserve">, also provide for legal practitioners representing or nominated by the Bar Association to </w:t>
      </w:r>
      <w:r w:rsidR="00D82B8D">
        <w:rPr>
          <w:rFonts w:ascii="Times New Roman" w:hAnsi="Times New Roman" w:cs="Times New Roman"/>
          <w:color w:val="000000" w:themeColor="text1"/>
          <w:sz w:val="25"/>
          <w:szCs w:val="25"/>
        </w:rPr>
        <w:t>be appointed as members of the</w:t>
      </w:r>
      <w:r>
        <w:rPr>
          <w:rFonts w:ascii="Times New Roman" w:hAnsi="Times New Roman" w:cs="Times New Roman"/>
          <w:color w:val="000000" w:themeColor="text1"/>
          <w:sz w:val="25"/>
          <w:szCs w:val="25"/>
        </w:rPr>
        <w:t xml:space="preserve"> Law Reform Commission.</w:t>
      </w:r>
    </w:p>
    <w:p w:rsidR="00C3459C" w:rsidRPr="00E265C1" w:rsidRDefault="00614376" w:rsidP="00E265C1">
      <w:pPr>
        <w:spacing w:line="480" w:lineRule="auto"/>
        <w:jc w:val="both"/>
        <w:rPr>
          <w:rFonts w:ascii="Times New Roman" w:hAnsi="Times New Roman" w:cs="Times New Roman"/>
          <w:color w:val="000000" w:themeColor="text1"/>
          <w:sz w:val="25"/>
          <w:szCs w:val="25"/>
        </w:rPr>
      </w:pPr>
      <w:r w:rsidRPr="00E265C1">
        <w:rPr>
          <w:rFonts w:ascii="Times New Roman" w:hAnsi="Times New Roman" w:cs="Times New Roman"/>
          <w:color w:val="000000" w:themeColor="text1"/>
          <w:sz w:val="25"/>
          <w:szCs w:val="25"/>
        </w:rPr>
        <w:t>T</w:t>
      </w:r>
      <w:r w:rsidR="0093668A">
        <w:rPr>
          <w:rFonts w:ascii="Times New Roman" w:hAnsi="Times New Roman" w:cs="Times New Roman"/>
          <w:color w:val="000000" w:themeColor="text1"/>
          <w:sz w:val="25"/>
          <w:szCs w:val="25"/>
        </w:rPr>
        <w:t>he</w:t>
      </w:r>
      <w:r w:rsidR="00A73F09" w:rsidRPr="00E265C1">
        <w:rPr>
          <w:rFonts w:ascii="Times New Roman" w:hAnsi="Times New Roman" w:cs="Times New Roman"/>
          <w:color w:val="000000" w:themeColor="text1"/>
          <w:sz w:val="25"/>
          <w:szCs w:val="25"/>
        </w:rPr>
        <w:t xml:space="preserve"> diversity that is usually found in the membership</w:t>
      </w:r>
      <w:r w:rsidR="00C3459C" w:rsidRPr="00E265C1">
        <w:rPr>
          <w:rFonts w:ascii="Times New Roman" w:hAnsi="Times New Roman" w:cs="Times New Roman"/>
          <w:color w:val="000000" w:themeColor="text1"/>
          <w:sz w:val="25"/>
          <w:szCs w:val="25"/>
        </w:rPr>
        <w:t xml:space="preserve"> </w:t>
      </w:r>
      <w:r w:rsidR="00447F9C">
        <w:rPr>
          <w:rFonts w:ascii="Times New Roman" w:hAnsi="Times New Roman" w:cs="Times New Roman"/>
          <w:color w:val="000000" w:themeColor="text1"/>
          <w:sz w:val="25"/>
          <w:szCs w:val="25"/>
        </w:rPr>
        <w:t>of law reform agencies</w:t>
      </w:r>
      <w:r w:rsidRPr="00E265C1">
        <w:rPr>
          <w:rFonts w:ascii="Times New Roman" w:hAnsi="Times New Roman" w:cs="Times New Roman"/>
          <w:color w:val="000000" w:themeColor="text1"/>
          <w:sz w:val="25"/>
          <w:szCs w:val="25"/>
        </w:rPr>
        <w:t xml:space="preserve"> allows for a </w:t>
      </w:r>
      <w:r w:rsidRPr="00C5305E">
        <w:rPr>
          <w:rFonts w:ascii="Times New Roman" w:hAnsi="Times New Roman" w:cs="Times New Roman"/>
          <w:color w:val="000000" w:themeColor="text1"/>
          <w:sz w:val="25"/>
          <w:szCs w:val="25"/>
        </w:rPr>
        <w:t xml:space="preserve">diverse </w:t>
      </w:r>
      <w:r w:rsidRPr="00E265C1">
        <w:rPr>
          <w:rFonts w:ascii="Times New Roman" w:hAnsi="Times New Roman" w:cs="Times New Roman"/>
          <w:color w:val="000000" w:themeColor="text1"/>
          <w:sz w:val="25"/>
          <w:szCs w:val="25"/>
        </w:rPr>
        <w:t>and holistic process</w:t>
      </w:r>
      <w:r w:rsidR="00C3459C" w:rsidRPr="00E265C1">
        <w:rPr>
          <w:rFonts w:ascii="Times New Roman" w:hAnsi="Times New Roman" w:cs="Times New Roman"/>
          <w:color w:val="000000" w:themeColor="text1"/>
          <w:sz w:val="25"/>
          <w:szCs w:val="25"/>
        </w:rPr>
        <w:t xml:space="preserve"> of legal review by a panel of experts who have scrutinized the law from varying angles, </w:t>
      </w:r>
      <w:r w:rsidR="002827D7" w:rsidRPr="00E265C1">
        <w:rPr>
          <w:rFonts w:ascii="Times New Roman" w:hAnsi="Times New Roman" w:cs="Times New Roman"/>
          <w:color w:val="000000" w:themeColor="text1"/>
          <w:sz w:val="25"/>
          <w:szCs w:val="25"/>
        </w:rPr>
        <w:t>including from the bench, the bar and the classroom</w:t>
      </w:r>
      <w:r w:rsidR="00C3459C" w:rsidRPr="00E265C1">
        <w:rPr>
          <w:rFonts w:ascii="Times New Roman" w:hAnsi="Times New Roman" w:cs="Times New Roman"/>
          <w:color w:val="000000" w:themeColor="text1"/>
          <w:sz w:val="25"/>
          <w:szCs w:val="25"/>
        </w:rPr>
        <w:t>.</w:t>
      </w:r>
    </w:p>
    <w:p w:rsidR="0075570E" w:rsidRPr="00E265C1" w:rsidRDefault="00105234" w:rsidP="00E265C1">
      <w:pPr>
        <w:spacing w:line="480" w:lineRule="auto"/>
        <w:jc w:val="both"/>
        <w:rPr>
          <w:rFonts w:ascii="Times New Roman" w:hAnsi="Times New Roman" w:cs="Times New Roman"/>
          <w:color w:val="000000" w:themeColor="text1"/>
          <w:sz w:val="25"/>
          <w:szCs w:val="25"/>
        </w:rPr>
      </w:pPr>
      <w:r>
        <w:rPr>
          <w:rFonts w:ascii="Times New Roman" w:hAnsi="Times New Roman" w:cs="Times New Roman"/>
          <w:color w:val="000000" w:themeColor="text1"/>
          <w:sz w:val="25"/>
          <w:szCs w:val="25"/>
        </w:rPr>
        <w:lastRenderedPageBreak/>
        <w:t xml:space="preserve">Indeed, </w:t>
      </w:r>
      <w:r w:rsidR="00B423AE">
        <w:rPr>
          <w:rFonts w:ascii="Times New Roman" w:hAnsi="Times New Roman" w:cs="Times New Roman"/>
          <w:color w:val="000000" w:themeColor="text1"/>
          <w:sz w:val="25"/>
          <w:szCs w:val="25"/>
        </w:rPr>
        <w:t>T</w:t>
      </w:r>
      <w:r>
        <w:rPr>
          <w:rFonts w:ascii="Times New Roman" w:hAnsi="Times New Roman" w:cs="Times New Roman"/>
          <w:color w:val="000000" w:themeColor="text1"/>
          <w:sz w:val="25"/>
          <w:szCs w:val="25"/>
        </w:rPr>
        <w:t xml:space="preserve">he Rt. Hon. </w:t>
      </w:r>
      <w:r w:rsidR="0075570E" w:rsidRPr="00E265C1">
        <w:rPr>
          <w:rFonts w:ascii="Times New Roman" w:hAnsi="Times New Roman" w:cs="Times New Roman"/>
          <w:color w:val="000000" w:themeColor="text1"/>
          <w:sz w:val="25"/>
          <w:szCs w:val="25"/>
        </w:rPr>
        <w:t xml:space="preserve">Andrew </w:t>
      </w:r>
      <w:r w:rsidR="0082592E" w:rsidRPr="00E265C1">
        <w:rPr>
          <w:rFonts w:ascii="Times New Roman" w:hAnsi="Times New Roman" w:cs="Times New Roman"/>
          <w:color w:val="000000" w:themeColor="text1"/>
          <w:sz w:val="25"/>
          <w:szCs w:val="25"/>
        </w:rPr>
        <w:t>Burrows</w:t>
      </w:r>
      <w:r>
        <w:rPr>
          <w:rFonts w:ascii="Times New Roman" w:hAnsi="Times New Roman" w:cs="Times New Roman"/>
          <w:color w:val="000000" w:themeColor="text1"/>
          <w:sz w:val="25"/>
          <w:szCs w:val="25"/>
        </w:rPr>
        <w:t xml:space="preserve"> (Lord Burrows)</w:t>
      </w:r>
      <w:r w:rsidR="0082592E" w:rsidRPr="00E265C1">
        <w:rPr>
          <w:rFonts w:ascii="Times New Roman" w:hAnsi="Times New Roman" w:cs="Times New Roman"/>
          <w:color w:val="000000" w:themeColor="text1"/>
          <w:sz w:val="25"/>
          <w:szCs w:val="25"/>
        </w:rPr>
        <w:t xml:space="preserve">, </w:t>
      </w:r>
      <w:r w:rsidR="00A236EB">
        <w:rPr>
          <w:rFonts w:ascii="Times New Roman" w:hAnsi="Times New Roman" w:cs="Times New Roman"/>
          <w:color w:val="000000" w:themeColor="text1"/>
          <w:sz w:val="25"/>
          <w:szCs w:val="25"/>
        </w:rPr>
        <w:t xml:space="preserve">who is currently </w:t>
      </w:r>
      <w:r w:rsidR="0082592E" w:rsidRPr="00E265C1">
        <w:rPr>
          <w:rFonts w:ascii="Times New Roman" w:hAnsi="Times New Roman" w:cs="Times New Roman"/>
          <w:color w:val="000000" w:themeColor="text1"/>
          <w:sz w:val="25"/>
          <w:szCs w:val="25"/>
        </w:rPr>
        <w:t xml:space="preserve">a judge </w:t>
      </w:r>
      <w:r w:rsidR="0075570E" w:rsidRPr="00E265C1">
        <w:rPr>
          <w:rFonts w:ascii="Times New Roman" w:hAnsi="Times New Roman" w:cs="Times New Roman"/>
          <w:color w:val="000000" w:themeColor="text1"/>
          <w:sz w:val="25"/>
          <w:szCs w:val="25"/>
        </w:rPr>
        <w:t xml:space="preserve">on </w:t>
      </w:r>
      <w:r w:rsidR="00FA70E7">
        <w:rPr>
          <w:rFonts w:ascii="Times New Roman" w:hAnsi="Times New Roman" w:cs="Times New Roman"/>
          <w:color w:val="000000" w:themeColor="text1"/>
          <w:sz w:val="25"/>
          <w:szCs w:val="25"/>
        </w:rPr>
        <w:t xml:space="preserve">the </w:t>
      </w:r>
      <w:r w:rsidR="00176557">
        <w:rPr>
          <w:rFonts w:ascii="Times New Roman" w:hAnsi="Times New Roman" w:cs="Times New Roman"/>
          <w:color w:val="000000" w:themeColor="text1"/>
          <w:sz w:val="25"/>
          <w:szCs w:val="25"/>
        </w:rPr>
        <w:t>United Kingdom</w:t>
      </w:r>
      <w:r w:rsidR="0082592E" w:rsidRPr="00E265C1">
        <w:rPr>
          <w:rFonts w:ascii="Times New Roman" w:hAnsi="Times New Roman" w:cs="Times New Roman"/>
          <w:color w:val="000000" w:themeColor="text1"/>
          <w:sz w:val="25"/>
          <w:szCs w:val="25"/>
        </w:rPr>
        <w:t xml:space="preserve"> Supreme Court </w:t>
      </w:r>
      <w:r w:rsidR="0075570E" w:rsidRPr="00E265C1">
        <w:rPr>
          <w:rFonts w:ascii="Times New Roman" w:hAnsi="Times New Roman" w:cs="Times New Roman"/>
          <w:color w:val="000000" w:themeColor="text1"/>
          <w:sz w:val="25"/>
          <w:szCs w:val="25"/>
        </w:rPr>
        <w:t xml:space="preserve">(UKSC) </w:t>
      </w:r>
      <w:r w:rsidR="0082592E" w:rsidRPr="00E265C1">
        <w:rPr>
          <w:rFonts w:ascii="Times New Roman" w:hAnsi="Times New Roman" w:cs="Times New Roman"/>
          <w:color w:val="000000" w:themeColor="text1"/>
          <w:sz w:val="25"/>
          <w:szCs w:val="25"/>
        </w:rPr>
        <w:t xml:space="preserve">and </w:t>
      </w:r>
      <w:r w:rsidR="00B423AE">
        <w:rPr>
          <w:rFonts w:ascii="Times New Roman" w:hAnsi="Times New Roman" w:cs="Times New Roman"/>
          <w:color w:val="000000" w:themeColor="text1"/>
          <w:sz w:val="25"/>
          <w:szCs w:val="25"/>
        </w:rPr>
        <w:t xml:space="preserve">the </w:t>
      </w:r>
      <w:r w:rsidR="0082592E" w:rsidRPr="00E265C1">
        <w:rPr>
          <w:rFonts w:ascii="Times New Roman" w:hAnsi="Times New Roman" w:cs="Times New Roman"/>
          <w:color w:val="000000" w:themeColor="text1"/>
          <w:sz w:val="25"/>
          <w:szCs w:val="25"/>
        </w:rPr>
        <w:t>Judicial Committee of the Privy Council</w:t>
      </w:r>
      <w:r w:rsidR="0075570E" w:rsidRPr="00E265C1">
        <w:rPr>
          <w:rFonts w:ascii="Times New Roman" w:hAnsi="Times New Roman" w:cs="Times New Roman"/>
          <w:color w:val="000000" w:themeColor="text1"/>
          <w:sz w:val="25"/>
          <w:szCs w:val="25"/>
        </w:rPr>
        <w:t xml:space="preserve"> (JCPC)</w:t>
      </w:r>
      <w:r w:rsidR="0082592E" w:rsidRPr="00E265C1">
        <w:rPr>
          <w:rFonts w:ascii="Times New Roman" w:hAnsi="Times New Roman" w:cs="Times New Roman"/>
          <w:color w:val="000000" w:themeColor="text1"/>
          <w:sz w:val="25"/>
          <w:szCs w:val="25"/>
        </w:rPr>
        <w:t>, was</w:t>
      </w:r>
      <w:r w:rsidR="00A236EB">
        <w:rPr>
          <w:rFonts w:ascii="Times New Roman" w:hAnsi="Times New Roman" w:cs="Times New Roman"/>
          <w:color w:val="000000" w:themeColor="text1"/>
          <w:sz w:val="25"/>
          <w:szCs w:val="25"/>
        </w:rPr>
        <w:t xml:space="preserve"> previously a distinguished</w:t>
      </w:r>
      <w:r w:rsidR="00A73F09" w:rsidRPr="00E265C1">
        <w:rPr>
          <w:rFonts w:ascii="Times New Roman" w:hAnsi="Times New Roman" w:cs="Times New Roman"/>
          <w:color w:val="000000" w:themeColor="text1"/>
          <w:sz w:val="25"/>
          <w:szCs w:val="25"/>
        </w:rPr>
        <w:t xml:space="preserve"> full-time </w:t>
      </w:r>
      <w:r w:rsidR="0082592E" w:rsidRPr="00E265C1">
        <w:rPr>
          <w:rFonts w:ascii="Times New Roman" w:hAnsi="Times New Roman" w:cs="Times New Roman"/>
          <w:color w:val="000000" w:themeColor="text1"/>
          <w:sz w:val="25"/>
          <w:szCs w:val="25"/>
        </w:rPr>
        <w:t xml:space="preserve">legal academic at </w:t>
      </w:r>
      <w:r w:rsidR="00250E36" w:rsidRPr="00E265C1">
        <w:rPr>
          <w:rFonts w:ascii="Times New Roman" w:hAnsi="Times New Roman" w:cs="Times New Roman"/>
          <w:color w:val="000000" w:themeColor="text1"/>
          <w:sz w:val="25"/>
          <w:szCs w:val="25"/>
        </w:rPr>
        <w:t>the University of Oxford</w:t>
      </w:r>
      <w:r w:rsidR="00A236EB">
        <w:rPr>
          <w:rFonts w:ascii="Times New Roman" w:hAnsi="Times New Roman" w:cs="Times New Roman"/>
          <w:color w:val="000000" w:themeColor="text1"/>
          <w:sz w:val="25"/>
          <w:szCs w:val="25"/>
        </w:rPr>
        <w:t>. Renowned for his expertise in contract law, he</w:t>
      </w:r>
      <w:r w:rsidR="0060637F">
        <w:rPr>
          <w:rFonts w:ascii="Times New Roman" w:hAnsi="Times New Roman" w:cs="Times New Roman"/>
          <w:color w:val="000000" w:themeColor="text1"/>
          <w:sz w:val="25"/>
          <w:szCs w:val="25"/>
        </w:rPr>
        <w:t xml:space="preserve"> </w:t>
      </w:r>
      <w:r w:rsidR="0082592E" w:rsidRPr="00E265C1">
        <w:rPr>
          <w:rFonts w:ascii="Times New Roman" w:hAnsi="Times New Roman" w:cs="Times New Roman"/>
          <w:color w:val="000000" w:themeColor="text1"/>
          <w:sz w:val="25"/>
          <w:szCs w:val="25"/>
        </w:rPr>
        <w:t>was ap</w:t>
      </w:r>
      <w:r w:rsidR="0075570E" w:rsidRPr="00E265C1">
        <w:rPr>
          <w:rFonts w:ascii="Times New Roman" w:hAnsi="Times New Roman" w:cs="Times New Roman"/>
          <w:color w:val="000000" w:themeColor="text1"/>
          <w:sz w:val="25"/>
          <w:szCs w:val="25"/>
        </w:rPr>
        <w:t>pointed to the</w:t>
      </w:r>
      <w:r w:rsidR="0082592E" w:rsidRPr="00E265C1">
        <w:rPr>
          <w:rFonts w:ascii="Times New Roman" w:hAnsi="Times New Roman" w:cs="Times New Roman"/>
          <w:color w:val="000000" w:themeColor="text1"/>
          <w:sz w:val="25"/>
          <w:szCs w:val="25"/>
        </w:rPr>
        <w:t xml:space="preserve"> Law Commission of England and Wales </w:t>
      </w:r>
      <w:r w:rsidR="00A236EB">
        <w:rPr>
          <w:rFonts w:ascii="Times New Roman" w:hAnsi="Times New Roman" w:cs="Times New Roman"/>
          <w:color w:val="000000" w:themeColor="text1"/>
          <w:sz w:val="25"/>
          <w:szCs w:val="25"/>
        </w:rPr>
        <w:t xml:space="preserve">where he served from 1994 to 1999. </w:t>
      </w:r>
      <w:r w:rsidR="0075570E" w:rsidRPr="00E265C1">
        <w:rPr>
          <w:rFonts w:ascii="Times New Roman" w:hAnsi="Times New Roman" w:cs="Times New Roman"/>
          <w:color w:val="000000" w:themeColor="text1"/>
          <w:sz w:val="25"/>
          <w:szCs w:val="25"/>
        </w:rPr>
        <w:t>As a Law Commissioner, Lord Burrows</w:t>
      </w:r>
      <w:r w:rsidR="0082592E" w:rsidRPr="00E265C1">
        <w:rPr>
          <w:rFonts w:ascii="Times New Roman" w:hAnsi="Times New Roman" w:cs="Times New Roman"/>
          <w:color w:val="000000" w:themeColor="text1"/>
          <w:sz w:val="25"/>
          <w:szCs w:val="25"/>
        </w:rPr>
        <w:t xml:space="preserve"> co-authored the report </w:t>
      </w:r>
      <w:r w:rsidR="00FA70E7">
        <w:rPr>
          <w:rFonts w:ascii="Times New Roman" w:hAnsi="Times New Roman" w:cs="Times New Roman"/>
          <w:color w:val="000000" w:themeColor="text1"/>
          <w:sz w:val="25"/>
          <w:szCs w:val="25"/>
        </w:rPr>
        <w:t>that led to</w:t>
      </w:r>
      <w:r w:rsidR="0082592E" w:rsidRPr="00E265C1">
        <w:rPr>
          <w:rFonts w:ascii="Times New Roman" w:hAnsi="Times New Roman" w:cs="Times New Roman"/>
          <w:color w:val="000000" w:themeColor="text1"/>
          <w:sz w:val="25"/>
          <w:szCs w:val="25"/>
        </w:rPr>
        <w:t xml:space="preserve"> the Contracts (R</w:t>
      </w:r>
      <w:r w:rsidR="00250E36" w:rsidRPr="00E265C1">
        <w:rPr>
          <w:rFonts w:ascii="Times New Roman" w:hAnsi="Times New Roman" w:cs="Times New Roman"/>
          <w:color w:val="000000" w:themeColor="text1"/>
          <w:sz w:val="25"/>
          <w:szCs w:val="25"/>
        </w:rPr>
        <w:t>ights of Third</w:t>
      </w:r>
      <w:r w:rsidR="0082592E" w:rsidRPr="00E265C1">
        <w:rPr>
          <w:rFonts w:ascii="Times New Roman" w:hAnsi="Times New Roman" w:cs="Times New Roman"/>
          <w:color w:val="000000" w:themeColor="text1"/>
          <w:sz w:val="25"/>
          <w:szCs w:val="25"/>
        </w:rPr>
        <w:t xml:space="preserve"> Parties</w:t>
      </w:r>
      <w:r w:rsidR="00250E36" w:rsidRPr="00E265C1">
        <w:rPr>
          <w:rFonts w:ascii="Times New Roman" w:hAnsi="Times New Roman" w:cs="Times New Roman"/>
          <w:color w:val="000000" w:themeColor="text1"/>
          <w:sz w:val="25"/>
          <w:szCs w:val="25"/>
        </w:rPr>
        <w:t>)</w:t>
      </w:r>
      <w:r w:rsidR="008D149C">
        <w:rPr>
          <w:rFonts w:ascii="Times New Roman" w:hAnsi="Times New Roman" w:cs="Times New Roman"/>
          <w:color w:val="000000" w:themeColor="text1"/>
          <w:sz w:val="25"/>
          <w:szCs w:val="25"/>
        </w:rPr>
        <w:t xml:space="preserve"> Act</w:t>
      </w:r>
      <w:r w:rsidR="0082592E" w:rsidRPr="00E265C1">
        <w:rPr>
          <w:rFonts w:ascii="Times New Roman" w:hAnsi="Times New Roman" w:cs="Times New Roman"/>
          <w:color w:val="000000" w:themeColor="text1"/>
          <w:sz w:val="25"/>
          <w:szCs w:val="25"/>
        </w:rPr>
        <w:t xml:space="preserve"> 1999,</w:t>
      </w:r>
      <w:r w:rsidR="008D149C">
        <w:rPr>
          <w:rFonts w:ascii="Times New Roman" w:hAnsi="Times New Roman" w:cs="Times New Roman"/>
          <w:color w:val="000000" w:themeColor="text1"/>
          <w:sz w:val="25"/>
          <w:szCs w:val="25"/>
        </w:rPr>
        <w:t xml:space="preserve"> which</w:t>
      </w:r>
      <w:r w:rsidR="0082592E" w:rsidRPr="00E265C1">
        <w:rPr>
          <w:rFonts w:ascii="Times New Roman" w:hAnsi="Times New Roman" w:cs="Times New Roman"/>
          <w:color w:val="000000" w:themeColor="text1"/>
          <w:sz w:val="25"/>
          <w:szCs w:val="25"/>
        </w:rPr>
        <w:t xml:space="preserve"> significantly reform</w:t>
      </w:r>
      <w:r w:rsidR="0075570E" w:rsidRPr="00E265C1">
        <w:rPr>
          <w:rFonts w:ascii="Times New Roman" w:hAnsi="Times New Roman" w:cs="Times New Roman"/>
          <w:color w:val="000000" w:themeColor="text1"/>
          <w:sz w:val="25"/>
          <w:szCs w:val="25"/>
        </w:rPr>
        <w:t>ed</w:t>
      </w:r>
      <w:r w:rsidR="0082592E" w:rsidRPr="00E265C1">
        <w:rPr>
          <w:rFonts w:ascii="Times New Roman" w:hAnsi="Times New Roman" w:cs="Times New Roman"/>
          <w:color w:val="000000" w:themeColor="text1"/>
          <w:sz w:val="25"/>
          <w:szCs w:val="25"/>
        </w:rPr>
        <w:t xml:space="preserve"> the law of contract</w:t>
      </w:r>
      <w:r w:rsidR="0075570E" w:rsidRPr="00E265C1">
        <w:rPr>
          <w:rFonts w:ascii="Times New Roman" w:hAnsi="Times New Roman" w:cs="Times New Roman"/>
          <w:color w:val="000000" w:themeColor="text1"/>
          <w:sz w:val="25"/>
          <w:szCs w:val="25"/>
        </w:rPr>
        <w:t xml:space="preserve"> in England</w:t>
      </w:r>
      <w:r w:rsidR="00162301" w:rsidRPr="00E265C1">
        <w:rPr>
          <w:rFonts w:ascii="Times New Roman" w:hAnsi="Times New Roman" w:cs="Times New Roman"/>
          <w:color w:val="000000" w:themeColor="text1"/>
          <w:sz w:val="25"/>
          <w:szCs w:val="25"/>
        </w:rPr>
        <w:t xml:space="preserve">, particularly </w:t>
      </w:r>
      <w:r w:rsidR="00FA70E7">
        <w:rPr>
          <w:rFonts w:ascii="Times New Roman" w:hAnsi="Times New Roman" w:cs="Times New Roman"/>
          <w:color w:val="000000" w:themeColor="text1"/>
          <w:sz w:val="25"/>
          <w:szCs w:val="25"/>
        </w:rPr>
        <w:t>as it relates to</w:t>
      </w:r>
      <w:r w:rsidR="008D149C">
        <w:rPr>
          <w:rFonts w:ascii="Times New Roman" w:hAnsi="Times New Roman" w:cs="Times New Roman"/>
          <w:color w:val="000000" w:themeColor="text1"/>
          <w:sz w:val="25"/>
          <w:szCs w:val="25"/>
        </w:rPr>
        <w:t xml:space="preserve"> the doctrine of privity of contract.</w:t>
      </w:r>
      <w:r w:rsidR="00162301" w:rsidRPr="00E265C1">
        <w:rPr>
          <w:rFonts w:ascii="Times New Roman" w:hAnsi="Times New Roman" w:cs="Times New Roman"/>
          <w:color w:val="000000" w:themeColor="text1"/>
          <w:sz w:val="25"/>
          <w:szCs w:val="25"/>
        </w:rPr>
        <w:t xml:space="preserve"> </w:t>
      </w:r>
    </w:p>
    <w:p w:rsidR="004F4BA3" w:rsidRDefault="0082592E" w:rsidP="00E265C1">
      <w:pPr>
        <w:spacing w:line="480" w:lineRule="auto"/>
        <w:jc w:val="both"/>
        <w:rPr>
          <w:rFonts w:ascii="Times New Roman" w:hAnsi="Times New Roman" w:cs="Times New Roman"/>
          <w:color w:val="000000" w:themeColor="text1"/>
          <w:sz w:val="25"/>
          <w:szCs w:val="25"/>
        </w:rPr>
      </w:pPr>
      <w:r w:rsidRPr="00E265C1">
        <w:rPr>
          <w:rFonts w:ascii="Times New Roman" w:hAnsi="Times New Roman" w:cs="Times New Roman"/>
          <w:color w:val="000000" w:themeColor="text1"/>
          <w:sz w:val="25"/>
          <w:szCs w:val="25"/>
        </w:rPr>
        <w:t>Similarly, Baroness Hale</w:t>
      </w:r>
      <w:r w:rsidR="00FA70E7">
        <w:rPr>
          <w:rFonts w:ascii="Times New Roman" w:hAnsi="Times New Roman" w:cs="Times New Roman"/>
          <w:color w:val="000000" w:themeColor="text1"/>
          <w:sz w:val="25"/>
          <w:szCs w:val="25"/>
        </w:rPr>
        <w:t xml:space="preserve"> of Richmond</w:t>
      </w:r>
      <w:r w:rsidRPr="00E265C1">
        <w:rPr>
          <w:rFonts w:ascii="Times New Roman" w:hAnsi="Times New Roman" w:cs="Times New Roman"/>
          <w:color w:val="000000" w:themeColor="text1"/>
          <w:sz w:val="25"/>
          <w:szCs w:val="25"/>
        </w:rPr>
        <w:t xml:space="preserve">, former </w:t>
      </w:r>
      <w:r w:rsidR="00FA70E7">
        <w:rPr>
          <w:rFonts w:ascii="Times New Roman" w:hAnsi="Times New Roman" w:cs="Times New Roman"/>
          <w:color w:val="000000" w:themeColor="text1"/>
          <w:sz w:val="25"/>
          <w:szCs w:val="25"/>
        </w:rPr>
        <w:t>President of the UKSC and JCPC (2017- 2020)</w:t>
      </w:r>
      <w:r w:rsidRPr="00E265C1">
        <w:rPr>
          <w:rFonts w:ascii="Times New Roman" w:hAnsi="Times New Roman" w:cs="Times New Roman"/>
          <w:color w:val="000000" w:themeColor="text1"/>
          <w:sz w:val="25"/>
          <w:szCs w:val="25"/>
        </w:rPr>
        <w:t>, was</w:t>
      </w:r>
      <w:r w:rsidR="007F7DD5">
        <w:rPr>
          <w:rFonts w:ascii="Times New Roman" w:hAnsi="Times New Roman" w:cs="Times New Roman"/>
          <w:color w:val="000000" w:themeColor="text1"/>
          <w:sz w:val="25"/>
          <w:szCs w:val="25"/>
        </w:rPr>
        <w:t xml:space="preserve"> primarily a legal academic at the University of Manchester before her judicial appointment, and was widely regarded as an authority on family and social welfare law</w:t>
      </w:r>
      <w:r w:rsidR="00BE3F58" w:rsidRPr="00E265C1">
        <w:rPr>
          <w:rFonts w:ascii="Times New Roman" w:hAnsi="Times New Roman" w:cs="Times New Roman"/>
          <w:color w:val="000000" w:themeColor="text1"/>
          <w:sz w:val="25"/>
          <w:szCs w:val="25"/>
        </w:rPr>
        <w:t xml:space="preserve">. </w:t>
      </w:r>
      <w:r w:rsidR="007F7DD5">
        <w:rPr>
          <w:rFonts w:ascii="Times New Roman" w:hAnsi="Times New Roman" w:cs="Times New Roman"/>
          <w:color w:val="000000" w:themeColor="text1"/>
          <w:sz w:val="25"/>
          <w:szCs w:val="25"/>
        </w:rPr>
        <w:t xml:space="preserve"> Whilst serving in </w:t>
      </w:r>
      <w:r w:rsidR="00BE3F58" w:rsidRPr="00E265C1">
        <w:rPr>
          <w:rFonts w:ascii="Times New Roman" w:hAnsi="Times New Roman" w:cs="Times New Roman"/>
          <w:color w:val="000000" w:themeColor="text1"/>
          <w:sz w:val="25"/>
          <w:szCs w:val="25"/>
        </w:rPr>
        <w:t xml:space="preserve">that capacity, she was appointed </w:t>
      </w:r>
      <w:r w:rsidRPr="00E265C1">
        <w:rPr>
          <w:rFonts w:ascii="Times New Roman" w:hAnsi="Times New Roman" w:cs="Times New Roman"/>
          <w:color w:val="000000" w:themeColor="text1"/>
          <w:sz w:val="25"/>
          <w:szCs w:val="25"/>
        </w:rPr>
        <w:t>a Law Commissione</w:t>
      </w:r>
      <w:r w:rsidR="00287F8E" w:rsidRPr="00E265C1">
        <w:rPr>
          <w:rFonts w:ascii="Times New Roman" w:hAnsi="Times New Roman" w:cs="Times New Roman"/>
          <w:color w:val="000000" w:themeColor="text1"/>
          <w:sz w:val="25"/>
          <w:szCs w:val="25"/>
        </w:rPr>
        <w:t>r (1984-1993</w:t>
      </w:r>
      <w:r w:rsidR="00BE3F58" w:rsidRPr="00E265C1">
        <w:rPr>
          <w:rFonts w:ascii="Times New Roman" w:hAnsi="Times New Roman" w:cs="Times New Roman"/>
          <w:color w:val="000000" w:themeColor="text1"/>
          <w:sz w:val="25"/>
          <w:szCs w:val="25"/>
        </w:rPr>
        <w:t>) and</w:t>
      </w:r>
      <w:r w:rsidR="00287F8E" w:rsidRPr="00E265C1">
        <w:rPr>
          <w:rFonts w:ascii="Times New Roman" w:hAnsi="Times New Roman" w:cs="Times New Roman"/>
          <w:color w:val="000000" w:themeColor="text1"/>
          <w:sz w:val="25"/>
          <w:szCs w:val="25"/>
        </w:rPr>
        <w:t xml:space="preserve"> was a major driving force behind</w:t>
      </w:r>
      <w:r w:rsidR="00BE3F58" w:rsidRPr="00E265C1">
        <w:rPr>
          <w:rFonts w:ascii="Times New Roman" w:hAnsi="Times New Roman" w:cs="Times New Roman"/>
          <w:color w:val="000000" w:themeColor="text1"/>
          <w:sz w:val="25"/>
          <w:szCs w:val="25"/>
        </w:rPr>
        <w:t xml:space="preserve"> critical reforms in family </w:t>
      </w:r>
      <w:r w:rsidRPr="00E265C1">
        <w:rPr>
          <w:rFonts w:ascii="Times New Roman" w:hAnsi="Times New Roman" w:cs="Times New Roman"/>
          <w:color w:val="000000" w:themeColor="text1"/>
          <w:sz w:val="25"/>
          <w:szCs w:val="25"/>
        </w:rPr>
        <w:t>and mental disability law</w:t>
      </w:r>
      <w:r w:rsidR="00810032">
        <w:rPr>
          <w:rFonts w:ascii="Times New Roman" w:hAnsi="Times New Roman" w:cs="Times New Roman"/>
          <w:color w:val="000000" w:themeColor="text1"/>
          <w:sz w:val="25"/>
          <w:szCs w:val="25"/>
        </w:rPr>
        <w:t xml:space="preserve">. </w:t>
      </w:r>
      <w:r w:rsidR="00FA70E7">
        <w:rPr>
          <w:rFonts w:ascii="Times New Roman" w:hAnsi="Times New Roman" w:cs="Times New Roman"/>
          <w:color w:val="000000" w:themeColor="text1"/>
          <w:sz w:val="25"/>
          <w:szCs w:val="25"/>
        </w:rPr>
        <w:t xml:space="preserve">Important </w:t>
      </w:r>
      <w:r w:rsidR="00810032">
        <w:rPr>
          <w:rFonts w:ascii="Times New Roman" w:hAnsi="Times New Roman" w:cs="Times New Roman"/>
          <w:color w:val="000000" w:themeColor="text1"/>
          <w:sz w:val="25"/>
          <w:szCs w:val="25"/>
        </w:rPr>
        <w:t>legislation resulting from her work on the Law Commission include</w:t>
      </w:r>
      <w:r w:rsidR="00287F8E" w:rsidRPr="00E265C1">
        <w:rPr>
          <w:rFonts w:ascii="Times New Roman" w:hAnsi="Times New Roman" w:cs="Times New Roman"/>
          <w:color w:val="000000" w:themeColor="text1"/>
          <w:sz w:val="25"/>
          <w:szCs w:val="25"/>
        </w:rPr>
        <w:t xml:space="preserve"> </w:t>
      </w:r>
      <w:r w:rsidR="00A73F09" w:rsidRPr="00E265C1">
        <w:rPr>
          <w:rFonts w:ascii="Times New Roman" w:hAnsi="Times New Roman" w:cs="Times New Roman"/>
          <w:color w:val="000000" w:themeColor="text1"/>
          <w:sz w:val="25"/>
          <w:szCs w:val="25"/>
        </w:rPr>
        <w:t>the</w:t>
      </w:r>
      <w:r w:rsidR="00287F8E" w:rsidRPr="00E265C1">
        <w:rPr>
          <w:rFonts w:ascii="Times New Roman" w:hAnsi="Times New Roman" w:cs="Times New Roman"/>
          <w:color w:val="000000" w:themeColor="text1"/>
          <w:sz w:val="25"/>
          <w:szCs w:val="25"/>
        </w:rPr>
        <w:t xml:space="preserve"> Children’s Act</w:t>
      </w:r>
      <w:r w:rsidR="00A73F09" w:rsidRPr="00E265C1">
        <w:rPr>
          <w:rFonts w:ascii="Times New Roman" w:hAnsi="Times New Roman" w:cs="Times New Roman"/>
          <w:color w:val="000000" w:themeColor="text1"/>
          <w:sz w:val="25"/>
          <w:szCs w:val="25"/>
        </w:rPr>
        <w:t>,</w:t>
      </w:r>
      <w:r w:rsidR="00287F8E" w:rsidRPr="00E265C1">
        <w:rPr>
          <w:rFonts w:ascii="Times New Roman" w:hAnsi="Times New Roman" w:cs="Times New Roman"/>
          <w:color w:val="000000" w:themeColor="text1"/>
          <w:sz w:val="25"/>
          <w:szCs w:val="25"/>
        </w:rPr>
        <w:t xml:space="preserve"> 1989</w:t>
      </w:r>
      <w:r w:rsidR="0075570E" w:rsidRPr="00E265C1">
        <w:rPr>
          <w:rFonts w:ascii="Times New Roman" w:hAnsi="Times New Roman" w:cs="Times New Roman"/>
          <w:color w:val="000000" w:themeColor="text1"/>
          <w:sz w:val="25"/>
          <w:szCs w:val="25"/>
        </w:rPr>
        <w:t xml:space="preserve"> and the </w:t>
      </w:r>
      <w:r w:rsidR="00BE3F58" w:rsidRPr="00E265C1">
        <w:rPr>
          <w:rFonts w:ascii="Times New Roman" w:hAnsi="Times New Roman" w:cs="Times New Roman"/>
          <w:color w:val="000000" w:themeColor="text1"/>
          <w:sz w:val="25"/>
          <w:szCs w:val="25"/>
        </w:rPr>
        <w:t>Mental Capacity</w:t>
      </w:r>
      <w:r w:rsidR="0075570E" w:rsidRPr="00E265C1">
        <w:rPr>
          <w:rFonts w:ascii="Times New Roman" w:hAnsi="Times New Roman" w:cs="Times New Roman"/>
          <w:color w:val="000000" w:themeColor="text1"/>
          <w:sz w:val="25"/>
          <w:szCs w:val="25"/>
        </w:rPr>
        <w:t xml:space="preserve"> Act, </w:t>
      </w:r>
      <w:r w:rsidR="00BE3F58" w:rsidRPr="00E265C1">
        <w:rPr>
          <w:rFonts w:ascii="Times New Roman" w:hAnsi="Times New Roman" w:cs="Times New Roman"/>
          <w:color w:val="000000" w:themeColor="text1"/>
          <w:sz w:val="25"/>
          <w:szCs w:val="25"/>
        </w:rPr>
        <w:t>2005</w:t>
      </w:r>
      <w:r w:rsidR="00EC4B3D" w:rsidRPr="00E265C1">
        <w:rPr>
          <w:rFonts w:ascii="Times New Roman" w:hAnsi="Times New Roman" w:cs="Times New Roman"/>
          <w:color w:val="000000" w:themeColor="text1"/>
          <w:sz w:val="25"/>
          <w:szCs w:val="25"/>
        </w:rPr>
        <w:t>.</w:t>
      </w:r>
    </w:p>
    <w:p w:rsidR="00270A54" w:rsidRDefault="00EC4B3D" w:rsidP="00E265C1">
      <w:pPr>
        <w:spacing w:line="480" w:lineRule="auto"/>
        <w:jc w:val="both"/>
        <w:rPr>
          <w:rFonts w:ascii="Times New Roman" w:hAnsi="Times New Roman" w:cs="Times New Roman"/>
          <w:color w:val="000000" w:themeColor="text1"/>
          <w:sz w:val="25"/>
          <w:szCs w:val="25"/>
        </w:rPr>
      </w:pPr>
      <w:r w:rsidRPr="00E265C1">
        <w:rPr>
          <w:rFonts w:ascii="Times New Roman" w:hAnsi="Times New Roman" w:cs="Times New Roman"/>
          <w:color w:val="000000" w:themeColor="text1"/>
          <w:sz w:val="25"/>
          <w:szCs w:val="25"/>
        </w:rPr>
        <w:t>In</w:t>
      </w:r>
      <w:r w:rsidR="007F7DD5">
        <w:rPr>
          <w:rFonts w:ascii="Times New Roman" w:hAnsi="Times New Roman" w:cs="Times New Roman"/>
          <w:color w:val="000000" w:themeColor="text1"/>
          <w:sz w:val="25"/>
          <w:szCs w:val="25"/>
        </w:rPr>
        <w:t xml:space="preserve"> the event </w:t>
      </w:r>
      <w:r w:rsidRPr="00E265C1">
        <w:rPr>
          <w:rFonts w:ascii="Times New Roman" w:hAnsi="Times New Roman" w:cs="Times New Roman"/>
          <w:color w:val="000000" w:themeColor="text1"/>
          <w:sz w:val="25"/>
          <w:szCs w:val="25"/>
        </w:rPr>
        <w:t>a Law Reform Commission</w:t>
      </w:r>
      <w:r w:rsidR="007F7DD5">
        <w:rPr>
          <w:rFonts w:ascii="Times New Roman" w:hAnsi="Times New Roman" w:cs="Times New Roman"/>
          <w:color w:val="000000" w:themeColor="text1"/>
          <w:sz w:val="25"/>
          <w:szCs w:val="25"/>
        </w:rPr>
        <w:t xml:space="preserve"> is established</w:t>
      </w:r>
      <w:r w:rsidRPr="00E265C1">
        <w:rPr>
          <w:rFonts w:ascii="Times New Roman" w:hAnsi="Times New Roman" w:cs="Times New Roman"/>
          <w:color w:val="000000" w:themeColor="text1"/>
          <w:sz w:val="25"/>
          <w:szCs w:val="25"/>
        </w:rPr>
        <w:t xml:space="preserve">, </w:t>
      </w:r>
      <w:r w:rsidR="0060008A">
        <w:rPr>
          <w:rFonts w:ascii="Times New Roman" w:hAnsi="Times New Roman" w:cs="Times New Roman"/>
          <w:color w:val="000000" w:themeColor="text1"/>
          <w:sz w:val="25"/>
          <w:szCs w:val="25"/>
        </w:rPr>
        <w:t>Saint Lucia</w:t>
      </w:r>
      <w:r w:rsidRPr="00E265C1">
        <w:rPr>
          <w:rFonts w:ascii="Times New Roman" w:hAnsi="Times New Roman" w:cs="Times New Roman"/>
          <w:color w:val="000000" w:themeColor="text1"/>
          <w:sz w:val="25"/>
          <w:szCs w:val="25"/>
        </w:rPr>
        <w:t xml:space="preserve"> stands to benefit from the structured and sustained input of a panel of l</w:t>
      </w:r>
      <w:r w:rsidR="00F710A7" w:rsidRPr="00E265C1">
        <w:rPr>
          <w:rFonts w:ascii="Times New Roman" w:hAnsi="Times New Roman" w:cs="Times New Roman"/>
          <w:color w:val="000000" w:themeColor="text1"/>
          <w:sz w:val="25"/>
          <w:szCs w:val="25"/>
        </w:rPr>
        <w:t>ike-minded legal</w:t>
      </w:r>
      <w:r w:rsidRPr="00E265C1">
        <w:rPr>
          <w:rFonts w:ascii="Times New Roman" w:hAnsi="Times New Roman" w:cs="Times New Roman"/>
          <w:color w:val="000000" w:themeColor="text1"/>
          <w:sz w:val="25"/>
          <w:szCs w:val="25"/>
        </w:rPr>
        <w:t xml:space="preserve"> </w:t>
      </w:r>
      <w:r w:rsidR="008415DB">
        <w:rPr>
          <w:rFonts w:ascii="Times New Roman" w:hAnsi="Times New Roman" w:cs="Times New Roman"/>
          <w:color w:val="000000" w:themeColor="text1"/>
          <w:sz w:val="25"/>
          <w:szCs w:val="25"/>
        </w:rPr>
        <w:t>luminaries</w:t>
      </w:r>
      <w:r w:rsidRPr="00E265C1">
        <w:rPr>
          <w:rFonts w:ascii="Times New Roman" w:hAnsi="Times New Roman" w:cs="Times New Roman"/>
          <w:color w:val="000000" w:themeColor="text1"/>
          <w:sz w:val="25"/>
          <w:szCs w:val="25"/>
        </w:rPr>
        <w:t xml:space="preserve"> who have amassed yea</w:t>
      </w:r>
      <w:r w:rsidR="00F710A7" w:rsidRPr="00E265C1">
        <w:rPr>
          <w:rFonts w:ascii="Times New Roman" w:hAnsi="Times New Roman" w:cs="Times New Roman"/>
          <w:color w:val="000000" w:themeColor="text1"/>
          <w:sz w:val="25"/>
          <w:szCs w:val="25"/>
        </w:rPr>
        <w:t>rs of experience</w:t>
      </w:r>
      <w:r w:rsidRPr="00E265C1">
        <w:rPr>
          <w:rFonts w:ascii="Times New Roman" w:hAnsi="Times New Roman" w:cs="Times New Roman"/>
          <w:color w:val="000000" w:themeColor="text1"/>
          <w:sz w:val="25"/>
          <w:szCs w:val="25"/>
        </w:rPr>
        <w:t xml:space="preserve"> and focused study in their respective fields</w:t>
      </w:r>
      <w:r w:rsidR="00255F07" w:rsidRPr="00E265C1">
        <w:rPr>
          <w:rFonts w:ascii="Times New Roman" w:hAnsi="Times New Roman" w:cs="Times New Roman"/>
          <w:color w:val="000000" w:themeColor="text1"/>
          <w:sz w:val="25"/>
          <w:szCs w:val="25"/>
        </w:rPr>
        <w:t xml:space="preserve"> of professional practice</w:t>
      </w:r>
      <w:r w:rsidRPr="00E265C1">
        <w:rPr>
          <w:rFonts w:ascii="Times New Roman" w:hAnsi="Times New Roman" w:cs="Times New Roman"/>
          <w:color w:val="000000" w:themeColor="text1"/>
          <w:sz w:val="25"/>
          <w:szCs w:val="25"/>
        </w:rPr>
        <w:t>.</w:t>
      </w:r>
      <w:r w:rsidR="00810032">
        <w:rPr>
          <w:rFonts w:ascii="Times New Roman" w:hAnsi="Times New Roman" w:cs="Times New Roman"/>
          <w:color w:val="000000" w:themeColor="text1"/>
          <w:sz w:val="25"/>
          <w:szCs w:val="25"/>
        </w:rPr>
        <w:t xml:space="preserve"> </w:t>
      </w:r>
    </w:p>
    <w:p w:rsidR="00AC2CCC" w:rsidRPr="00E265C1" w:rsidRDefault="00810032" w:rsidP="00E265C1">
      <w:pPr>
        <w:spacing w:line="480" w:lineRule="auto"/>
        <w:jc w:val="both"/>
        <w:rPr>
          <w:rFonts w:ascii="Times New Roman" w:hAnsi="Times New Roman" w:cs="Times New Roman"/>
          <w:color w:val="000000" w:themeColor="text1"/>
          <w:sz w:val="25"/>
          <w:szCs w:val="25"/>
        </w:rPr>
      </w:pPr>
      <w:r>
        <w:rPr>
          <w:rFonts w:ascii="Times New Roman" w:hAnsi="Times New Roman" w:cs="Times New Roman"/>
          <w:color w:val="000000" w:themeColor="text1"/>
          <w:sz w:val="25"/>
          <w:szCs w:val="25"/>
        </w:rPr>
        <w:t>In carrying out their</w:t>
      </w:r>
      <w:r w:rsidR="00C53E19" w:rsidRPr="00E265C1">
        <w:rPr>
          <w:rFonts w:ascii="Times New Roman" w:hAnsi="Times New Roman" w:cs="Times New Roman"/>
          <w:color w:val="000000" w:themeColor="text1"/>
          <w:sz w:val="25"/>
          <w:szCs w:val="25"/>
        </w:rPr>
        <w:t xml:space="preserve"> work, </w:t>
      </w:r>
      <w:r>
        <w:rPr>
          <w:rFonts w:ascii="Times New Roman" w:hAnsi="Times New Roman" w:cs="Times New Roman"/>
          <w:color w:val="000000" w:themeColor="text1"/>
          <w:sz w:val="25"/>
          <w:szCs w:val="25"/>
        </w:rPr>
        <w:t>law reform agencies are</w:t>
      </w:r>
      <w:r w:rsidR="00C53E19" w:rsidRPr="00E265C1">
        <w:rPr>
          <w:rFonts w:ascii="Times New Roman" w:hAnsi="Times New Roman" w:cs="Times New Roman"/>
          <w:color w:val="000000" w:themeColor="text1"/>
          <w:sz w:val="25"/>
          <w:szCs w:val="25"/>
        </w:rPr>
        <w:t xml:space="preserve"> typically mandated to under</w:t>
      </w:r>
      <w:r>
        <w:rPr>
          <w:rFonts w:ascii="Times New Roman" w:hAnsi="Times New Roman" w:cs="Times New Roman"/>
          <w:color w:val="000000" w:themeColor="text1"/>
          <w:sz w:val="25"/>
          <w:szCs w:val="25"/>
        </w:rPr>
        <w:t>take public consultations and</w:t>
      </w:r>
      <w:r w:rsidR="00C53E19" w:rsidRPr="00E265C1">
        <w:rPr>
          <w:rFonts w:ascii="Times New Roman" w:hAnsi="Times New Roman" w:cs="Times New Roman"/>
          <w:color w:val="000000" w:themeColor="text1"/>
          <w:sz w:val="25"/>
          <w:szCs w:val="25"/>
        </w:rPr>
        <w:t xml:space="preserve"> receive and consider suggestions for the reform of the law f</w:t>
      </w:r>
      <w:r w:rsidR="00C67DD9" w:rsidRPr="00E265C1">
        <w:rPr>
          <w:rFonts w:ascii="Times New Roman" w:hAnsi="Times New Roman" w:cs="Times New Roman"/>
          <w:color w:val="000000" w:themeColor="text1"/>
          <w:sz w:val="25"/>
          <w:szCs w:val="25"/>
        </w:rPr>
        <w:t>rom any person or body.</w:t>
      </w:r>
      <w:r w:rsidR="008415DB">
        <w:rPr>
          <w:rFonts w:ascii="Times New Roman" w:hAnsi="Times New Roman" w:cs="Times New Roman"/>
          <w:color w:val="000000" w:themeColor="text1"/>
          <w:sz w:val="25"/>
          <w:szCs w:val="25"/>
        </w:rPr>
        <w:t xml:space="preserve"> For example, s</w:t>
      </w:r>
      <w:r w:rsidR="00AC2CCC" w:rsidRPr="00E265C1">
        <w:rPr>
          <w:rFonts w:ascii="Times New Roman" w:hAnsi="Times New Roman" w:cs="Times New Roman"/>
          <w:color w:val="000000" w:themeColor="text1"/>
          <w:sz w:val="25"/>
          <w:szCs w:val="25"/>
        </w:rPr>
        <w:t xml:space="preserve">ection 4(a) of the Law Reform Act of Trinidad and Tobago expressly provides that the Law Reform Commission may receive and consider suggestions for the </w:t>
      </w:r>
      <w:r w:rsidR="00AC2CCC" w:rsidRPr="00E265C1">
        <w:rPr>
          <w:rFonts w:ascii="Times New Roman" w:hAnsi="Times New Roman" w:cs="Times New Roman"/>
          <w:color w:val="000000" w:themeColor="text1"/>
          <w:sz w:val="25"/>
          <w:szCs w:val="25"/>
        </w:rPr>
        <w:lastRenderedPageBreak/>
        <w:t xml:space="preserve">reform of the law from </w:t>
      </w:r>
      <w:r w:rsidR="00AC2CCC" w:rsidRPr="00E265C1">
        <w:rPr>
          <w:rFonts w:ascii="Times New Roman" w:hAnsi="Times New Roman" w:cs="Times New Roman"/>
          <w:i/>
          <w:color w:val="000000" w:themeColor="text1"/>
          <w:sz w:val="25"/>
          <w:szCs w:val="25"/>
        </w:rPr>
        <w:t>“judges, public officials, lawyers</w:t>
      </w:r>
      <w:r w:rsidR="008415DB">
        <w:rPr>
          <w:rFonts w:ascii="Times New Roman" w:hAnsi="Times New Roman" w:cs="Times New Roman"/>
          <w:i/>
          <w:color w:val="000000" w:themeColor="text1"/>
          <w:sz w:val="25"/>
          <w:szCs w:val="25"/>
        </w:rPr>
        <w:t xml:space="preserve"> and</w:t>
      </w:r>
      <w:r w:rsidR="00AC2CCC" w:rsidRPr="00E265C1">
        <w:rPr>
          <w:rFonts w:ascii="Times New Roman" w:hAnsi="Times New Roman" w:cs="Times New Roman"/>
          <w:i/>
          <w:color w:val="000000" w:themeColor="text1"/>
          <w:sz w:val="25"/>
          <w:szCs w:val="25"/>
        </w:rPr>
        <w:t xml:space="preserve"> members of the public generally”</w:t>
      </w:r>
      <w:r w:rsidR="00AC2CCC" w:rsidRPr="00E265C1">
        <w:rPr>
          <w:rFonts w:ascii="Times New Roman" w:hAnsi="Times New Roman" w:cs="Times New Roman"/>
          <w:color w:val="000000" w:themeColor="text1"/>
          <w:sz w:val="25"/>
          <w:szCs w:val="25"/>
        </w:rPr>
        <w:t>.</w:t>
      </w:r>
      <w:r w:rsidR="00C67DD9" w:rsidRPr="00E265C1">
        <w:rPr>
          <w:rFonts w:ascii="Times New Roman" w:hAnsi="Times New Roman" w:cs="Times New Roman"/>
          <w:color w:val="000000" w:themeColor="text1"/>
          <w:sz w:val="25"/>
          <w:szCs w:val="25"/>
        </w:rPr>
        <w:t xml:space="preserve"> </w:t>
      </w:r>
      <w:r w:rsidR="008415DB">
        <w:rPr>
          <w:rFonts w:ascii="Times New Roman" w:hAnsi="Times New Roman" w:cs="Times New Roman"/>
          <w:color w:val="000000" w:themeColor="text1"/>
          <w:sz w:val="25"/>
          <w:szCs w:val="25"/>
        </w:rPr>
        <w:t>A</w:t>
      </w:r>
      <w:r w:rsidR="00544F1C" w:rsidRPr="00E265C1">
        <w:rPr>
          <w:rFonts w:ascii="Times New Roman" w:hAnsi="Times New Roman" w:cs="Times New Roman"/>
          <w:color w:val="000000" w:themeColor="text1"/>
          <w:sz w:val="25"/>
          <w:szCs w:val="25"/>
        </w:rPr>
        <w:t xml:space="preserve"> La</w:t>
      </w:r>
      <w:r w:rsidR="00827409">
        <w:rPr>
          <w:rFonts w:ascii="Times New Roman" w:hAnsi="Times New Roman" w:cs="Times New Roman"/>
          <w:color w:val="000000" w:themeColor="text1"/>
          <w:sz w:val="25"/>
          <w:szCs w:val="25"/>
        </w:rPr>
        <w:t>w Reform Commission may also, of</w:t>
      </w:r>
      <w:r w:rsidR="00544F1C" w:rsidRPr="00E265C1">
        <w:rPr>
          <w:rFonts w:ascii="Times New Roman" w:hAnsi="Times New Roman" w:cs="Times New Roman"/>
          <w:color w:val="000000" w:themeColor="text1"/>
          <w:sz w:val="25"/>
          <w:szCs w:val="25"/>
        </w:rPr>
        <w:t xml:space="preserve"> its own volition, initiate studies for the modernization of the law</w:t>
      </w:r>
      <w:r w:rsidR="00827409">
        <w:rPr>
          <w:rFonts w:ascii="Times New Roman" w:hAnsi="Times New Roman" w:cs="Times New Roman"/>
          <w:color w:val="000000" w:themeColor="text1"/>
          <w:sz w:val="25"/>
          <w:szCs w:val="25"/>
        </w:rPr>
        <w:t xml:space="preserve"> in a particular area</w:t>
      </w:r>
      <w:r w:rsidR="00544F1C" w:rsidRPr="00E265C1">
        <w:rPr>
          <w:rFonts w:ascii="Times New Roman" w:hAnsi="Times New Roman" w:cs="Times New Roman"/>
          <w:color w:val="000000" w:themeColor="text1"/>
          <w:sz w:val="25"/>
          <w:szCs w:val="25"/>
        </w:rPr>
        <w:t xml:space="preserve"> and make a s</w:t>
      </w:r>
      <w:r w:rsidR="002F37AE" w:rsidRPr="00E265C1">
        <w:rPr>
          <w:rFonts w:ascii="Times New Roman" w:hAnsi="Times New Roman" w:cs="Times New Roman"/>
          <w:color w:val="000000" w:themeColor="text1"/>
          <w:sz w:val="25"/>
          <w:szCs w:val="25"/>
        </w:rPr>
        <w:t>ubmission</w:t>
      </w:r>
      <w:r w:rsidR="00544F1C" w:rsidRPr="00E265C1">
        <w:rPr>
          <w:rFonts w:ascii="Times New Roman" w:hAnsi="Times New Roman" w:cs="Times New Roman"/>
          <w:color w:val="000000" w:themeColor="text1"/>
          <w:sz w:val="25"/>
          <w:szCs w:val="25"/>
        </w:rPr>
        <w:t xml:space="preserve"> to the </w:t>
      </w:r>
      <w:r w:rsidR="00544F1C" w:rsidRPr="008415DB">
        <w:rPr>
          <w:rFonts w:ascii="Times New Roman" w:hAnsi="Times New Roman" w:cs="Times New Roman"/>
          <w:color w:val="000000" w:themeColor="text1"/>
          <w:sz w:val="25"/>
          <w:szCs w:val="25"/>
        </w:rPr>
        <w:t xml:space="preserve">Government </w:t>
      </w:r>
      <w:r w:rsidR="00827409">
        <w:rPr>
          <w:rFonts w:ascii="Times New Roman" w:hAnsi="Times New Roman" w:cs="Times New Roman"/>
          <w:color w:val="000000" w:themeColor="text1"/>
          <w:sz w:val="25"/>
          <w:szCs w:val="25"/>
        </w:rPr>
        <w:t>for legal reform</w:t>
      </w:r>
      <w:r w:rsidR="00AC2CCC" w:rsidRPr="00E265C1">
        <w:rPr>
          <w:rFonts w:ascii="Times New Roman" w:hAnsi="Times New Roman" w:cs="Times New Roman"/>
          <w:color w:val="000000" w:themeColor="text1"/>
          <w:sz w:val="25"/>
          <w:szCs w:val="25"/>
        </w:rPr>
        <w:t>. Equally, a</w:t>
      </w:r>
      <w:r w:rsidR="00544F1C" w:rsidRPr="00E265C1">
        <w:rPr>
          <w:rFonts w:ascii="Times New Roman" w:hAnsi="Times New Roman" w:cs="Times New Roman"/>
          <w:color w:val="000000" w:themeColor="text1"/>
          <w:sz w:val="25"/>
          <w:szCs w:val="25"/>
        </w:rPr>
        <w:t xml:space="preserve"> </w:t>
      </w:r>
      <w:r w:rsidR="00C53E19" w:rsidRPr="00E265C1">
        <w:rPr>
          <w:rFonts w:ascii="Times New Roman" w:hAnsi="Times New Roman" w:cs="Times New Roman"/>
          <w:color w:val="000000" w:themeColor="text1"/>
          <w:sz w:val="25"/>
          <w:szCs w:val="25"/>
        </w:rPr>
        <w:t xml:space="preserve">Law </w:t>
      </w:r>
      <w:r w:rsidR="00C67DD9" w:rsidRPr="00E265C1">
        <w:rPr>
          <w:rFonts w:ascii="Times New Roman" w:hAnsi="Times New Roman" w:cs="Times New Roman"/>
          <w:color w:val="000000" w:themeColor="text1"/>
          <w:sz w:val="25"/>
          <w:szCs w:val="25"/>
        </w:rPr>
        <w:t xml:space="preserve">Reform </w:t>
      </w:r>
      <w:r w:rsidR="00C53E19" w:rsidRPr="00E265C1">
        <w:rPr>
          <w:rFonts w:ascii="Times New Roman" w:hAnsi="Times New Roman" w:cs="Times New Roman"/>
          <w:color w:val="000000" w:themeColor="text1"/>
          <w:sz w:val="25"/>
          <w:szCs w:val="25"/>
        </w:rPr>
        <w:t>Commission may</w:t>
      </w:r>
      <w:r w:rsidR="00A261E3">
        <w:rPr>
          <w:rFonts w:ascii="Times New Roman" w:hAnsi="Times New Roman" w:cs="Times New Roman"/>
          <w:color w:val="000000" w:themeColor="text1"/>
          <w:sz w:val="25"/>
          <w:szCs w:val="25"/>
        </w:rPr>
        <w:t xml:space="preserve"> </w:t>
      </w:r>
      <w:r w:rsidR="00C53E19" w:rsidRPr="00E265C1">
        <w:rPr>
          <w:rFonts w:ascii="Times New Roman" w:hAnsi="Times New Roman" w:cs="Times New Roman"/>
          <w:color w:val="000000" w:themeColor="text1"/>
          <w:sz w:val="25"/>
          <w:szCs w:val="25"/>
        </w:rPr>
        <w:t>undertake</w:t>
      </w:r>
      <w:r w:rsidR="00EF7FC5" w:rsidRPr="00E265C1">
        <w:rPr>
          <w:rFonts w:ascii="Times New Roman" w:hAnsi="Times New Roman" w:cs="Times New Roman"/>
          <w:color w:val="000000" w:themeColor="text1"/>
          <w:sz w:val="25"/>
          <w:szCs w:val="25"/>
        </w:rPr>
        <w:t>,</w:t>
      </w:r>
      <w:r w:rsidR="00C53E19" w:rsidRPr="00E265C1">
        <w:rPr>
          <w:rFonts w:ascii="Times New Roman" w:hAnsi="Times New Roman" w:cs="Times New Roman"/>
          <w:color w:val="000000" w:themeColor="text1"/>
          <w:sz w:val="25"/>
          <w:szCs w:val="25"/>
        </w:rPr>
        <w:t xml:space="preserve"> on reference from the </w:t>
      </w:r>
      <w:r w:rsidR="005273CB" w:rsidRPr="00E265C1">
        <w:rPr>
          <w:rFonts w:ascii="Times New Roman" w:hAnsi="Times New Roman" w:cs="Times New Roman"/>
          <w:color w:val="000000" w:themeColor="text1"/>
          <w:sz w:val="25"/>
          <w:szCs w:val="25"/>
        </w:rPr>
        <w:t>Attorney General</w:t>
      </w:r>
      <w:r w:rsidR="00A261E3">
        <w:rPr>
          <w:rFonts w:ascii="Times New Roman" w:hAnsi="Times New Roman" w:cs="Times New Roman"/>
          <w:color w:val="000000" w:themeColor="text1"/>
          <w:sz w:val="25"/>
          <w:szCs w:val="25"/>
        </w:rPr>
        <w:t xml:space="preserve"> or Minister of Justice/</w:t>
      </w:r>
      <w:r w:rsidR="00EF7FC5" w:rsidRPr="00E265C1">
        <w:rPr>
          <w:rFonts w:ascii="Times New Roman" w:hAnsi="Times New Roman" w:cs="Times New Roman"/>
          <w:color w:val="000000" w:themeColor="text1"/>
          <w:sz w:val="25"/>
          <w:szCs w:val="25"/>
        </w:rPr>
        <w:t>Legal Affairs,</w:t>
      </w:r>
      <w:r w:rsidR="00C53E19" w:rsidRPr="00E265C1">
        <w:rPr>
          <w:rFonts w:ascii="Times New Roman" w:hAnsi="Times New Roman" w:cs="Times New Roman"/>
          <w:color w:val="000000" w:themeColor="text1"/>
          <w:sz w:val="25"/>
          <w:szCs w:val="25"/>
        </w:rPr>
        <w:t xml:space="preserve"> the examination of any particular branch of the law and the drafting of Bills r</w:t>
      </w:r>
      <w:r w:rsidR="00EF7FC5" w:rsidRPr="00E265C1">
        <w:rPr>
          <w:rFonts w:ascii="Times New Roman" w:hAnsi="Times New Roman" w:cs="Times New Roman"/>
          <w:color w:val="000000" w:themeColor="text1"/>
          <w:sz w:val="25"/>
          <w:szCs w:val="25"/>
        </w:rPr>
        <w:t>elating to those references.</w:t>
      </w:r>
      <w:r w:rsidR="006700C6" w:rsidRPr="00E265C1">
        <w:rPr>
          <w:rFonts w:ascii="Times New Roman" w:hAnsi="Times New Roman" w:cs="Times New Roman"/>
          <w:color w:val="000000" w:themeColor="text1"/>
          <w:sz w:val="25"/>
          <w:szCs w:val="25"/>
        </w:rPr>
        <w:t xml:space="preserve"> </w:t>
      </w:r>
    </w:p>
    <w:p w:rsidR="006B172C" w:rsidRPr="00E265C1" w:rsidRDefault="006B172C" w:rsidP="00E265C1">
      <w:pPr>
        <w:spacing w:line="480" w:lineRule="auto"/>
        <w:jc w:val="both"/>
        <w:rPr>
          <w:rFonts w:ascii="Times New Roman" w:hAnsi="Times New Roman" w:cs="Times New Roman"/>
          <w:color w:val="000000" w:themeColor="text1"/>
          <w:sz w:val="25"/>
          <w:szCs w:val="25"/>
        </w:rPr>
      </w:pPr>
      <w:r w:rsidRPr="00E265C1">
        <w:rPr>
          <w:rFonts w:ascii="Times New Roman" w:hAnsi="Times New Roman" w:cs="Times New Roman"/>
          <w:color w:val="0B0C0C"/>
          <w:sz w:val="25"/>
          <w:szCs w:val="25"/>
          <w:shd w:val="clear" w:color="auto" w:fill="FFFFFF"/>
        </w:rPr>
        <w:t>More recently, the Law Reform Commission in Trinidad</w:t>
      </w:r>
      <w:r w:rsidR="008415DB">
        <w:rPr>
          <w:rFonts w:ascii="Times New Roman" w:hAnsi="Times New Roman" w:cs="Times New Roman"/>
          <w:color w:val="0B0C0C"/>
          <w:sz w:val="25"/>
          <w:szCs w:val="25"/>
          <w:shd w:val="clear" w:color="auto" w:fill="FFFFFF"/>
        </w:rPr>
        <w:t xml:space="preserve"> and Tobago</w:t>
      </w:r>
      <w:r w:rsidRPr="00E265C1">
        <w:rPr>
          <w:rFonts w:ascii="Times New Roman" w:hAnsi="Times New Roman" w:cs="Times New Roman"/>
          <w:color w:val="0B0C0C"/>
          <w:sz w:val="25"/>
          <w:szCs w:val="25"/>
          <w:shd w:val="clear" w:color="auto" w:fill="FFFFFF"/>
        </w:rPr>
        <w:t>, on reference from the Attorney General, published a comprehensive pol</w:t>
      </w:r>
      <w:r w:rsidR="007A6E98">
        <w:rPr>
          <w:rFonts w:ascii="Times New Roman" w:hAnsi="Times New Roman" w:cs="Times New Roman"/>
          <w:color w:val="0B0C0C"/>
          <w:sz w:val="25"/>
          <w:szCs w:val="25"/>
          <w:shd w:val="clear" w:color="auto" w:fill="FFFFFF"/>
        </w:rPr>
        <w:t xml:space="preserve">icy paper (July 2025) examining “Stand Your Ground” </w:t>
      </w:r>
      <w:r w:rsidRPr="00E265C1">
        <w:rPr>
          <w:rFonts w:ascii="Times New Roman" w:hAnsi="Times New Roman" w:cs="Times New Roman"/>
          <w:color w:val="0B0C0C"/>
          <w:sz w:val="25"/>
          <w:szCs w:val="25"/>
          <w:shd w:val="clear" w:color="auto" w:fill="FFFFFF"/>
        </w:rPr>
        <w:t xml:space="preserve">laws in other jurisdictions, against the </w:t>
      </w:r>
      <w:r w:rsidR="007A6E98">
        <w:rPr>
          <w:rFonts w:ascii="Times New Roman" w:hAnsi="Times New Roman" w:cs="Times New Roman"/>
          <w:color w:val="0B0C0C"/>
          <w:sz w:val="25"/>
          <w:szCs w:val="25"/>
          <w:shd w:val="clear" w:color="auto" w:fill="FFFFFF"/>
        </w:rPr>
        <w:t>backdrop of the increase in</w:t>
      </w:r>
      <w:r w:rsidRPr="00E265C1">
        <w:rPr>
          <w:rFonts w:ascii="Times New Roman" w:hAnsi="Times New Roman" w:cs="Times New Roman"/>
          <w:color w:val="0B0C0C"/>
          <w:sz w:val="25"/>
          <w:szCs w:val="25"/>
          <w:shd w:val="clear" w:color="auto" w:fill="FFFFFF"/>
        </w:rPr>
        <w:t xml:space="preserve"> home invasions across Trinidad and Tobago in recent years. In undertaking this study, the Law Reform Commission assessed the prevalence of certain crimes,</w:t>
      </w:r>
      <w:r w:rsidR="006B561F">
        <w:rPr>
          <w:rFonts w:ascii="Times New Roman" w:hAnsi="Times New Roman" w:cs="Times New Roman"/>
          <w:color w:val="0B0C0C"/>
          <w:sz w:val="25"/>
          <w:szCs w:val="25"/>
          <w:shd w:val="clear" w:color="auto" w:fill="FFFFFF"/>
        </w:rPr>
        <w:t xml:space="preserve"> particularly home invasions, </w:t>
      </w:r>
      <w:r w:rsidRPr="00E265C1">
        <w:rPr>
          <w:rFonts w:ascii="Times New Roman" w:hAnsi="Times New Roman" w:cs="Times New Roman"/>
          <w:color w:val="0B0C0C"/>
          <w:sz w:val="25"/>
          <w:szCs w:val="25"/>
          <w:shd w:val="clear" w:color="auto" w:fill="FFFFFF"/>
        </w:rPr>
        <w:t xml:space="preserve">the adequacy of existing legislation to treat with home invasions and the </w:t>
      </w:r>
      <w:r w:rsidR="008415DB">
        <w:rPr>
          <w:rFonts w:ascii="Times New Roman" w:hAnsi="Times New Roman" w:cs="Times New Roman"/>
          <w:color w:val="0B0C0C"/>
          <w:sz w:val="25"/>
          <w:szCs w:val="25"/>
          <w:shd w:val="clear" w:color="auto" w:fill="FFFFFF"/>
        </w:rPr>
        <w:t xml:space="preserve">potential tension between </w:t>
      </w:r>
      <w:r w:rsidR="00FA70E7">
        <w:rPr>
          <w:rFonts w:ascii="Times New Roman" w:hAnsi="Times New Roman" w:cs="Times New Roman"/>
          <w:color w:val="0B0C0C"/>
          <w:sz w:val="25"/>
          <w:szCs w:val="25"/>
          <w:shd w:val="clear" w:color="auto" w:fill="FFFFFF"/>
        </w:rPr>
        <w:t xml:space="preserve">“Stand Your </w:t>
      </w:r>
      <w:r w:rsidR="00FA70E7" w:rsidRPr="00E265C1">
        <w:rPr>
          <w:rFonts w:ascii="Times New Roman" w:hAnsi="Times New Roman" w:cs="Times New Roman"/>
          <w:color w:val="0B0C0C"/>
          <w:sz w:val="25"/>
          <w:szCs w:val="25"/>
          <w:shd w:val="clear" w:color="auto" w:fill="FFFFFF"/>
        </w:rPr>
        <w:t>Ground</w:t>
      </w:r>
      <w:r w:rsidR="00FA70E7">
        <w:rPr>
          <w:rFonts w:ascii="Times New Roman" w:hAnsi="Times New Roman" w:cs="Times New Roman"/>
          <w:color w:val="0B0C0C"/>
          <w:sz w:val="25"/>
          <w:szCs w:val="25"/>
          <w:shd w:val="clear" w:color="auto" w:fill="FFFFFF"/>
        </w:rPr>
        <w:t>”</w:t>
      </w:r>
      <w:r w:rsidR="00FA70E7" w:rsidRPr="00E265C1">
        <w:rPr>
          <w:rFonts w:ascii="Times New Roman" w:hAnsi="Times New Roman" w:cs="Times New Roman"/>
          <w:color w:val="0B0C0C"/>
          <w:sz w:val="25"/>
          <w:szCs w:val="25"/>
          <w:shd w:val="clear" w:color="auto" w:fill="FFFFFF"/>
        </w:rPr>
        <w:t xml:space="preserve"> </w:t>
      </w:r>
      <w:r w:rsidRPr="00E265C1">
        <w:rPr>
          <w:rFonts w:ascii="Times New Roman" w:hAnsi="Times New Roman" w:cs="Times New Roman"/>
          <w:color w:val="0B0C0C"/>
          <w:sz w:val="25"/>
          <w:szCs w:val="25"/>
          <w:shd w:val="clear" w:color="auto" w:fill="FFFFFF"/>
        </w:rPr>
        <w:t>laws and constitutional rights. In so d</w:t>
      </w:r>
      <w:r w:rsidR="00716DF4">
        <w:rPr>
          <w:rFonts w:ascii="Times New Roman" w:hAnsi="Times New Roman" w:cs="Times New Roman"/>
          <w:color w:val="0B0C0C"/>
          <w:sz w:val="25"/>
          <w:szCs w:val="25"/>
          <w:shd w:val="clear" w:color="auto" w:fill="FFFFFF"/>
        </w:rPr>
        <w:t>oing, the Law Reform Commission</w:t>
      </w:r>
      <w:r w:rsidRPr="00E265C1">
        <w:rPr>
          <w:rFonts w:ascii="Times New Roman" w:hAnsi="Times New Roman" w:cs="Times New Roman"/>
          <w:color w:val="0B0C0C"/>
          <w:sz w:val="25"/>
          <w:szCs w:val="25"/>
          <w:shd w:val="clear" w:color="auto" w:fill="FFFFFF"/>
        </w:rPr>
        <w:t xml:space="preserve"> </w:t>
      </w:r>
      <w:r w:rsidR="008415DB">
        <w:rPr>
          <w:rFonts w:ascii="Times New Roman" w:hAnsi="Times New Roman" w:cs="Times New Roman"/>
          <w:color w:val="0B0C0C"/>
          <w:sz w:val="25"/>
          <w:szCs w:val="25"/>
          <w:shd w:val="clear" w:color="auto" w:fill="FFFFFF"/>
        </w:rPr>
        <w:t>published in its p</w:t>
      </w:r>
      <w:r w:rsidRPr="00E265C1">
        <w:rPr>
          <w:rFonts w:ascii="Times New Roman" w:hAnsi="Times New Roman" w:cs="Times New Roman"/>
          <w:color w:val="0B0C0C"/>
          <w:sz w:val="25"/>
          <w:szCs w:val="25"/>
          <w:shd w:val="clear" w:color="auto" w:fill="FFFFFF"/>
        </w:rPr>
        <w:t>olicy paper a useful stu</w:t>
      </w:r>
      <w:r w:rsidR="008415DB">
        <w:rPr>
          <w:rFonts w:ascii="Times New Roman" w:hAnsi="Times New Roman" w:cs="Times New Roman"/>
          <w:color w:val="0B0C0C"/>
          <w:sz w:val="25"/>
          <w:szCs w:val="25"/>
          <w:shd w:val="clear" w:color="auto" w:fill="FFFFFF"/>
        </w:rPr>
        <w:t xml:space="preserve">dy of legislation and case law </w:t>
      </w:r>
      <w:r w:rsidR="00716DF4">
        <w:rPr>
          <w:rFonts w:ascii="Times New Roman" w:hAnsi="Times New Roman" w:cs="Times New Roman"/>
          <w:color w:val="0B0C0C"/>
          <w:sz w:val="25"/>
          <w:szCs w:val="25"/>
          <w:shd w:val="clear" w:color="auto" w:fill="FFFFFF"/>
        </w:rPr>
        <w:t xml:space="preserve">in </w:t>
      </w:r>
      <w:r w:rsidR="008415DB">
        <w:rPr>
          <w:rFonts w:ascii="Times New Roman" w:hAnsi="Times New Roman" w:cs="Times New Roman"/>
          <w:color w:val="0B0C0C"/>
          <w:sz w:val="25"/>
          <w:szCs w:val="25"/>
          <w:shd w:val="clear" w:color="auto" w:fill="FFFFFF"/>
        </w:rPr>
        <w:t xml:space="preserve">relation </w:t>
      </w:r>
      <w:r w:rsidR="00716DF4">
        <w:rPr>
          <w:rFonts w:ascii="Times New Roman" w:hAnsi="Times New Roman" w:cs="Times New Roman"/>
          <w:color w:val="0B0C0C"/>
          <w:sz w:val="25"/>
          <w:szCs w:val="25"/>
          <w:shd w:val="clear" w:color="auto" w:fill="FFFFFF"/>
        </w:rPr>
        <w:t xml:space="preserve">to </w:t>
      </w:r>
      <w:r w:rsidR="00FA70E7">
        <w:rPr>
          <w:rFonts w:ascii="Times New Roman" w:hAnsi="Times New Roman" w:cs="Times New Roman"/>
          <w:color w:val="0B0C0C"/>
          <w:sz w:val="25"/>
          <w:szCs w:val="25"/>
          <w:shd w:val="clear" w:color="auto" w:fill="FFFFFF"/>
        </w:rPr>
        <w:t xml:space="preserve">“Stand Your </w:t>
      </w:r>
      <w:r w:rsidR="00FA70E7" w:rsidRPr="00E265C1">
        <w:rPr>
          <w:rFonts w:ascii="Times New Roman" w:hAnsi="Times New Roman" w:cs="Times New Roman"/>
          <w:color w:val="0B0C0C"/>
          <w:sz w:val="25"/>
          <w:szCs w:val="25"/>
          <w:shd w:val="clear" w:color="auto" w:fill="FFFFFF"/>
        </w:rPr>
        <w:t>Ground</w:t>
      </w:r>
      <w:r w:rsidR="00FA70E7">
        <w:rPr>
          <w:rFonts w:ascii="Times New Roman" w:hAnsi="Times New Roman" w:cs="Times New Roman"/>
          <w:color w:val="0B0C0C"/>
          <w:sz w:val="25"/>
          <w:szCs w:val="25"/>
          <w:shd w:val="clear" w:color="auto" w:fill="FFFFFF"/>
        </w:rPr>
        <w:t>”</w:t>
      </w:r>
      <w:r w:rsidR="00FA70E7" w:rsidRPr="00E265C1">
        <w:rPr>
          <w:rFonts w:ascii="Times New Roman" w:hAnsi="Times New Roman" w:cs="Times New Roman"/>
          <w:color w:val="0B0C0C"/>
          <w:sz w:val="25"/>
          <w:szCs w:val="25"/>
          <w:shd w:val="clear" w:color="auto" w:fill="FFFFFF"/>
        </w:rPr>
        <w:t xml:space="preserve"> laws </w:t>
      </w:r>
      <w:r w:rsidR="008415DB">
        <w:rPr>
          <w:rFonts w:ascii="Times New Roman" w:hAnsi="Times New Roman" w:cs="Times New Roman"/>
          <w:color w:val="0B0C0C"/>
          <w:sz w:val="25"/>
          <w:szCs w:val="25"/>
          <w:shd w:val="clear" w:color="auto" w:fill="FFFFFF"/>
        </w:rPr>
        <w:t>in other</w:t>
      </w:r>
      <w:r w:rsidRPr="00E265C1">
        <w:rPr>
          <w:rFonts w:ascii="Times New Roman" w:hAnsi="Times New Roman" w:cs="Times New Roman"/>
          <w:color w:val="0B0C0C"/>
          <w:sz w:val="25"/>
          <w:szCs w:val="25"/>
          <w:shd w:val="clear" w:color="auto" w:fill="FFFFFF"/>
        </w:rPr>
        <w:t xml:space="preserve"> jurisdictions, </w:t>
      </w:r>
      <w:r w:rsidR="008415DB">
        <w:rPr>
          <w:rFonts w:ascii="Times New Roman" w:hAnsi="Times New Roman" w:cs="Times New Roman"/>
          <w:color w:val="0B0C0C"/>
          <w:sz w:val="25"/>
          <w:szCs w:val="25"/>
          <w:shd w:val="clear" w:color="auto" w:fill="FFFFFF"/>
        </w:rPr>
        <w:t xml:space="preserve">such as </w:t>
      </w:r>
      <w:r w:rsidRPr="00E265C1">
        <w:rPr>
          <w:rFonts w:ascii="Times New Roman" w:hAnsi="Times New Roman" w:cs="Times New Roman"/>
          <w:color w:val="0B0C0C"/>
          <w:sz w:val="25"/>
          <w:szCs w:val="25"/>
          <w:shd w:val="clear" w:color="auto" w:fill="FFFFFF"/>
        </w:rPr>
        <w:t>Australia, Canada and Ireland.</w:t>
      </w:r>
      <w:r w:rsidRPr="00E265C1">
        <w:rPr>
          <w:rFonts w:ascii="Times New Roman" w:hAnsi="Times New Roman" w:cs="Times New Roman"/>
          <w:color w:val="000000" w:themeColor="text1"/>
          <w:sz w:val="25"/>
          <w:szCs w:val="25"/>
        </w:rPr>
        <w:t xml:space="preserve"> </w:t>
      </w:r>
      <w:r w:rsidR="00495815">
        <w:rPr>
          <w:rFonts w:ascii="Times New Roman" w:hAnsi="Times New Roman" w:cs="Times New Roman"/>
          <w:color w:val="000000" w:themeColor="text1"/>
          <w:sz w:val="25"/>
          <w:szCs w:val="25"/>
        </w:rPr>
        <w:t>This process resulted in the drafting of</w:t>
      </w:r>
      <w:r w:rsidRPr="00E265C1">
        <w:rPr>
          <w:rFonts w:ascii="Times New Roman" w:hAnsi="Times New Roman" w:cs="Times New Roman"/>
          <w:color w:val="000000" w:themeColor="text1"/>
          <w:sz w:val="25"/>
          <w:szCs w:val="25"/>
        </w:rPr>
        <w:t xml:space="preserve"> the Home Invasion (Self-</w:t>
      </w:r>
      <w:r w:rsidR="00747309">
        <w:rPr>
          <w:rFonts w:ascii="Times New Roman" w:hAnsi="Times New Roman" w:cs="Times New Roman"/>
          <w:color w:val="000000" w:themeColor="text1"/>
          <w:sz w:val="25"/>
          <w:szCs w:val="25"/>
        </w:rPr>
        <w:t>Defence and Defence of Property) Bill</w:t>
      </w:r>
      <w:r w:rsidR="002F73CC">
        <w:rPr>
          <w:rFonts w:ascii="Times New Roman" w:hAnsi="Times New Roman" w:cs="Times New Roman"/>
          <w:color w:val="000000" w:themeColor="text1"/>
          <w:sz w:val="25"/>
          <w:szCs w:val="25"/>
        </w:rPr>
        <w:t>, 2025 which is expected to be introduced in Parliament before the end of the year.</w:t>
      </w:r>
    </w:p>
    <w:p w:rsidR="00EF7FC5" w:rsidRPr="00E265C1" w:rsidRDefault="00D214EF" w:rsidP="00E265C1">
      <w:pPr>
        <w:spacing w:line="480" w:lineRule="auto"/>
        <w:jc w:val="both"/>
        <w:rPr>
          <w:rFonts w:ascii="Times New Roman" w:hAnsi="Times New Roman" w:cs="Times New Roman"/>
          <w:color w:val="000000" w:themeColor="text1"/>
          <w:sz w:val="25"/>
          <w:szCs w:val="25"/>
        </w:rPr>
      </w:pPr>
      <w:r w:rsidRPr="00E265C1">
        <w:rPr>
          <w:rFonts w:ascii="Times New Roman" w:hAnsi="Times New Roman" w:cs="Times New Roman"/>
          <w:color w:val="000000" w:themeColor="text1"/>
          <w:sz w:val="25"/>
          <w:szCs w:val="25"/>
        </w:rPr>
        <w:t>In this regard, two important advantages o</w:t>
      </w:r>
      <w:r w:rsidR="006B66A3" w:rsidRPr="00E265C1">
        <w:rPr>
          <w:rFonts w:ascii="Times New Roman" w:hAnsi="Times New Roman" w:cs="Times New Roman"/>
          <w:color w:val="000000" w:themeColor="text1"/>
          <w:sz w:val="25"/>
          <w:szCs w:val="25"/>
        </w:rPr>
        <w:t xml:space="preserve">f a Law Reform Commission </w:t>
      </w:r>
      <w:r w:rsidR="004F785F">
        <w:rPr>
          <w:rFonts w:ascii="Times New Roman" w:hAnsi="Times New Roman" w:cs="Times New Roman"/>
          <w:color w:val="000000" w:themeColor="text1"/>
          <w:sz w:val="25"/>
          <w:szCs w:val="25"/>
        </w:rPr>
        <w:t>are</w:t>
      </w:r>
      <w:r w:rsidR="001E602D">
        <w:rPr>
          <w:rFonts w:ascii="Times New Roman" w:hAnsi="Times New Roman" w:cs="Times New Roman"/>
          <w:color w:val="000000" w:themeColor="text1"/>
          <w:sz w:val="25"/>
          <w:szCs w:val="25"/>
        </w:rPr>
        <w:t xml:space="preserve"> apparent. First</w:t>
      </w:r>
      <w:r w:rsidRPr="00E265C1">
        <w:rPr>
          <w:rFonts w:ascii="Times New Roman" w:hAnsi="Times New Roman" w:cs="Times New Roman"/>
          <w:color w:val="000000" w:themeColor="text1"/>
          <w:sz w:val="25"/>
          <w:szCs w:val="25"/>
        </w:rPr>
        <w:t>, is the matter of consultation. There is tremendous</w:t>
      </w:r>
      <w:r w:rsidR="00EF7FC5" w:rsidRPr="00E265C1">
        <w:rPr>
          <w:rFonts w:ascii="Times New Roman" w:hAnsi="Times New Roman" w:cs="Times New Roman"/>
          <w:color w:val="000000" w:themeColor="text1"/>
          <w:sz w:val="25"/>
          <w:szCs w:val="25"/>
        </w:rPr>
        <w:t xml:space="preserve"> benefit </w:t>
      </w:r>
      <w:r w:rsidR="004F785F">
        <w:rPr>
          <w:rFonts w:ascii="Times New Roman" w:hAnsi="Times New Roman" w:cs="Times New Roman"/>
          <w:color w:val="000000" w:themeColor="text1"/>
          <w:sz w:val="25"/>
          <w:szCs w:val="25"/>
        </w:rPr>
        <w:t>in</w:t>
      </w:r>
      <w:r w:rsidR="00EF7FC5" w:rsidRPr="00E265C1">
        <w:rPr>
          <w:rFonts w:ascii="Times New Roman" w:hAnsi="Times New Roman" w:cs="Times New Roman"/>
          <w:color w:val="000000" w:themeColor="text1"/>
          <w:sz w:val="25"/>
          <w:szCs w:val="25"/>
        </w:rPr>
        <w:t xml:space="preserve"> having a law reform agency that is exclusively dedicated to the task of law reform, as projects undertaken by a law reform agency are often substantial and require </w:t>
      </w:r>
      <w:r w:rsidR="00F710A7" w:rsidRPr="00E265C1">
        <w:rPr>
          <w:rFonts w:ascii="Times New Roman" w:hAnsi="Times New Roman" w:cs="Times New Roman"/>
          <w:color w:val="000000" w:themeColor="text1"/>
          <w:sz w:val="25"/>
          <w:szCs w:val="25"/>
        </w:rPr>
        <w:t>detailed study and extensiv</w:t>
      </w:r>
      <w:r w:rsidR="00C67DD9" w:rsidRPr="00E265C1">
        <w:rPr>
          <w:rFonts w:ascii="Times New Roman" w:hAnsi="Times New Roman" w:cs="Times New Roman"/>
          <w:color w:val="000000" w:themeColor="text1"/>
          <w:sz w:val="25"/>
          <w:szCs w:val="25"/>
        </w:rPr>
        <w:t>e consultation.</w:t>
      </w:r>
      <w:r w:rsidR="00F710A7" w:rsidRPr="00E265C1">
        <w:rPr>
          <w:rFonts w:ascii="Times New Roman" w:hAnsi="Times New Roman" w:cs="Times New Roman"/>
          <w:color w:val="000000" w:themeColor="text1"/>
          <w:sz w:val="25"/>
          <w:szCs w:val="25"/>
        </w:rPr>
        <w:t xml:space="preserve"> </w:t>
      </w:r>
      <w:r w:rsidRPr="00E265C1">
        <w:rPr>
          <w:rFonts w:ascii="Times New Roman" w:hAnsi="Times New Roman" w:cs="Times New Roman"/>
          <w:color w:val="000000" w:themeColor="text1"/>
          <w:sz w:val="25"/>
          <w:szCs w:val="25"/>
        </w:rPr>
        <w:t xml:space="preserve">This is particularly </w:t>
      </w:r>
      <w:r w:rsidRPr="00E265C1">
        <w:rPr>
          <w:rFonts w:ascii="Times New Roman" w:hAnsi="Times New Roman" w:cs="Times New Roman"/>
          <w:color w:val="000000" w:themeColor="text1"/>
          <w:sz w:val="25"/>
          <w:szCs w:val="25"/>
        </w:rPr>
        <w:lastRenderedPageBreak/>
        <w:t xml:space="preserve">paramount considering that </w:t>
      </w:r>
      <w:r w:rsidR="004F785F" w:rsidRPr="00E265C1">
        <w:rPr>
          <w:rFonts w:ascii="Times New Roman" w:hAnsi="Times New Roman" w:cs="Times New Roman"/>
          <w:color w:val="000000" w:themeColor="text1"/>
          <w:sz w:val="25"/>
          <w:szCs w:val="25"/>
        </w:rPr>
        <w:t xml:space="preserve">Government </w:t>
      </w:r>
      <w:r w:rsidR="001E602D">
        <w:rPr>
          <w:rFonts w:ascii="Times New Roman" w:hAnsi="Times New Roman" w:cs="Times New Roman"/>
          <w:color w:val="000000" w:themeColor="text1"/>
          <w:sz w:val="25"/>
          <w:szCs w:val="25"/>
        </w:rPr>
        <w:t>ministries and departments</w:t>
      </w:r>
      <w:r w:rsidRPr="00E265C1">
        <w:rPr>
          <w:rFonts w:ascii="Times New Roman" w:hAnsi="Times New Roman" w:cs="Times New Roman"/>
          <w:color w:val="000000" w:themeColor="text1"/>
          <w:sz w:val="25"/>
          <w:szCs w:val="25"/>
        </w:rPr>
        <w:t xml:space="preserve"> </w:t>
      </w:r>
      <w:r w:rsidR="00F710A7" w:rsidRPr="00E265C1">
        <w:rPr>
          <w:rFonts w:ascii="Times New Roman" w:hAnsi="Times New Roman" w:cs="Times New Roman"/>
          <w:color w:val="000000" w:themeColor="text1"/>
          <w:sz w:val="25"/>
          <w:szCs w:val="25"/>
        </w:rPr>
        <w:t>are often, and quite understandab</w:t>
      </w:r>
      <w:r w:rsidR="00C67DD9" w:rsidRPr="00E265C1">
        <w:rPr>
          <w:rFonts w:ascii="Times New Roman" w:hAnsi="Times New Roman" w:cs="Times New Roman"/>
          <w:color w:val="000000" w:themeColor="text1"/>
          <w:sz w:val="25"/>
          <w:szCs w:val="25"/>
        </w:rPr>
        <w:t xml:space="preserve">ly so, </w:t>
      </w:r>
      <w:r w:rsidR="00304EEF" w:rsidRPr="00E265C1">
        <w:rPr>
          <w:rFonts w:ascii="Times New Roman" w:hAnsi="Times New Roman" w:cs="Times New Roman"/>
          <w:color w:val="000000" w:themeColor="text1"/>
          <w:sz w:val="25"/>
          <w:szCs w:val="25"/>
        </w:rPr>
        <w:t>unable to undertake the scope of</w:t>
      </w:r>
      <w:r w:rsidR="006700C6" w:rsidRPr="00E265C1">
        <w:rPr>
          <w:rFonts w:ascii="Times New Roman" w:hAnsi="Times New Roman" w:cs="Times New Roman"/>
          <w:color w:val="000000" w:themeColor="text1"/>
          <w:sz w:val="25"/>
          <w:szCs w:val="25"/>
        </w:rPr>
        <w:t xml:space="preserve"> study and consultation required, given the demands and </w:t>
      </w:r>
      <w:r w:rsidR="00C67DD9" w:rsidRPr="00E265C1">
        <w:rPr>
          <w:rFonts w:ascii="Times New Roman" w:hAnsi="Times New Roman" w:cs="Times New Roman"/>
          <w:color w:val="000000" w:themeColor="text1"/>
          <w:sz w:val="25"/>
          <w:szCs w:val="25"/>
        </w:rPr>
        <w:t>time constraints</w:t>
      </w:r>
      <w:r w:rsidR="006700C6" w:rsidRPr="00E265C1">
        <w:rPr>
          <w:rFonts w:ascii="Times New Roman" w:hAnsi="Times New Roman" w:cs="Times New Roman"/>
          <w:color w:val="000000" w:themeColor="text1"/>
          <w:sz w:val="25"/>
          <w:szCs w:val="25"/>
        </w:rPr>
        <w:t xml:space="preserve"> posed by their day-to-day workload.</w:t>
      </w:r>
      <w:r w:rsidR="006B172C" w:rsidRPr="00E265C1">
        <w:rPr>
          <w:rFonts w:ascii="Times New Roman" w:hAnsi="Times New Roman" w:cs="Times New Roman"/>
          <w:color w:val="000000" w:themeColor="text1"/>
          <w:sz w:val="25"/>
          <w:szCs w:val="25"/>
        </w:rPr>
        <w:t xml:space="preserve"> </w:t>
      </w:r>
      <w:r w:rsidR="00810032">
        <w:rPr>
          <w:rFonts w:ascii="Times New Roman" w:hAnsi="Times New Roman" w:cs="Times New Roman"/>
          <w:color w:val="000000" w:themeColor="text1"/>
          <w:sz w:val="25"/>
          <w:szCs w:val="25"/>
        </w:rPr>
        <w:t xml:space="preserve">In some countries, such as Sierra Leone, the remit of the Law Reform Commission extends beyond </w:t>
      </w:r>
      <w:r w:rsidR="0014780C">
        <w:rPr>
          <w:rFonts w:ascii="Times New Roman" w:hAnsi="Times New Roman" w:cs="Times New Roman"/>
          <w:color w:val="000000" w:themeColor="text1"/>
          <w:sz w:val="25"/>
          <w:szCs w:val="25"/>
        </w:rPr>
        <w:t xml:space="preserve">preliminary </w:t>
      </w:r>
      <w:r w:rsidR="00810032">
        <w:rPr>
          <w:rFonts w:ascii="Times New Roman" w:hAnsi="Times New Roman" w:cs="Times New Roman"/>
          <w:color w:val="000000" w:themeColor="text1"/>
          <w:sz w:val="25"/>
          <w:szCs w:val="25"/>
        </w:rPr>
        <w:t xml:space="preserve">consultation with the public to expressly </w:t>
      </w:r>
      <w:r w:rsidR="001E602D">
        <w:rPr>
          <w:rFonts w:ascii="Times New Roman" w:hAnsi="Times New Roman" w:cs="Times New Roman"/>
          <w:color w:val="000000" w:themeColor="text1"/>
          <w:sz w:val="25"/>
          <w:szCs w:val="25"/>
        </w:rPr>
        <w:t>impose</w:t>
      </w:r>
      <w:r w:rsidR="00356B40">
        <w:rPr>
          <w:rFonts w:ascii="Times New Roman" w:hAnsi="Times New Roman" w:cs="Times New Roman"/>
          <w:color w:val="000000" w:themeColor="text1"/>
          <w:sz w:val="25"/>
          <w:szCs w:val="25"/>
        </w:rPr>
        <w:t xml:space="preserve"> a duty on the Law Reform Commission to undertake public education on matters relating to law reform</w:t>
      </w:r>
      <w:r w:rsidR="00983864">
        <w:rPr>
          <w:rStyle w:val="FootnoteReference"/>
          <w:rFonts w:ascii="Times New Roman" w:hAnsi="Times New Roman" w:cs="Times New Roman"/>
          <w:color w:val="000000" w:themeColor="text1"/>
          <w:sz w:val="25"/>
          <w:szCs w:val="25"/>
        </w:rPr>
        <w:footnoteReference w:id="1"/>
      </w:r>
      <w:r w:rsidR="00356B40">
        <w:rPr>
          <w:rFonts w:ascii="Times New Roman" w:hAnsi="Times New Roman" w:cs="Times New Roman"/>
          <w:color w:val="000000" w:themeColor="text1"/>
          <w:sz w:val="25"/>
          <w:szCs w:val="25"/>
        </w:rPr>
        <w:t>.</w:t>
      </w:r>
    </w:p>
    <w:p w:rsidR="00D214EF" w:rsidRPr="00E265C1" w:rsidRDefault="00356B40" w:rsidP="00E265C1">
      <w:pPr>
        <w:spacing w:line="480" w:lineRule="auto"/>
        <w:jc w:val="both"/>
        <w:rPr>
          <w:rFonts w:ascii="Times New Roman" w:hAnsi="Times New Roman" w:cs="Times New Roman"/>
          <w:color w:val="000000" w:themeColor="text1"/>
          <w:sz w:val="25"/>
          <w:szCs w:val="25"/>
        </w:rPr>
      </w:pPr>
      <w:r>
        <w:rPr>
          <w:rFonts w:ascii="Times New Roman" w:hAnsi="Times New Roman" w:cs="Times New Roman"/>
          <w:color w:val="000000" w:themeColor="text1"/>
          <w:sz w:val="25"/>
          <w:szCs w:val="25"/>
        </w:rPr>
        <w:t>Further</w:t>
      </w:r>
      <w:r w:rsidR="00D214EF" w:rsidRPr="00E265C1">
        <w:rPr>
          <w:rFonts w:ascii="Times New Roman" w:hAnsi="Times New Roman" w:cs="Times New Roman"/>
          <w:color w:val="000000" w:themeColor="text1"/>
          <w:sz w:val="25"/>
          <w:szCs w:val="25"/>
        </w:rPr>
        <w:t>, given its typical statutory independence and composition, the existence of a Law Reform Commission allows for a more objective, expansive and neutral analysis of legal and policy proposals.</w:t>
      </w:r>
      <w:r w:rsidR="00ED4DB4" w:rsidRPr="00E265C1">
        <w:rPr>
          <w:rFonts w:ascii="Times New Roman" w:hAnsi="Times New Roman" w:cs="Times New Roman"/>
          <w:color w:val="000000" w:themeColor="text1"/>
          <w:sz w:val="25"/>
          <w:szCs w:val="25"/>
        </w:rPr>
        <w:t xml:space="preserve"> To aid its work</w:t>
      </w:r>
      <w:r>
        <w:rPr>
          <w:rFonts w:ascii="Times New Roman" w:hAnsi="Times New Roman" w:cs="Times New Roman"/>
          <w:color w:val="000000" w:themeColor="text1"/>
          <w:sz w:val="25"/>
          <w:szCs w:val="25"/>
        </w:rPr>
        <w:t xml:space="preserve"> in this regard</w:t>
      </w:r>
      <w:r w:rsidR="00ED4DB4" w:rsidRPr="00E265C1">
        <w:rPr>
          <w:rFonts w:ascii="Times New Roman" w:hAnsi="Times New Roman" w:cs="Times New Roman"/>
          <w:color w:val="000000" w:themeColor="text1"/>
          <w:sz w:val="25"/>
          <w:szCs w:val="25"/>
        </w:rPr>
        <w:t xml:space="preserve">, </w:t>
      </w:r>
      <w:r w:rsidR="00187276">
        <w:rPr>
          <w:rFonts w:ascii="Times New Roman" w:hAnsi="Times New Roman" w:cs="Times New Roman"/>
          <w:color w:val="000000" w:themeColor="text1"/>
          <w:sz w:val="25"/>
          <w:szCs w:val="25"/>
        </w:rPr>
        <w:t>law reform agencies</w:t>
      </w:r>
      <w:r w:rsidR="00ED4DB4" w:rsidRPr="00E265C1">
        <w:rPr>
          <w:rFonts w:ascii="Times New Roman" w:hAnsi="Times New Roman" w:cs="Times New Roman"/>
          <w:color w:val="000000" w:themeColor="text1"/>
          <w:sz w:val="25"/>
          <w:szCs w:val="25"/>
        </w:rPr>
        <w:t xml:space="preserve"> usually include</w:t>
      </w:r>
      <w:r>
        <w:rPr>
          <w:rFonts w:ascii="Times New Roman" w:hAnsi="Times New Roman" w:cs="Times New Roman"/>
          <w:color w:val="000000" w:themeColor="text1"/>
          <w:sz w:val="25"/>
          <w:szCs w:val="25"/>
        </w:rPr>
        <w:t>,</w:t>
      </w:r>
      <w:r w:rsidR="00ED4DB4" w:rsidRPr="00E265C1">
        <w:rPr>
          <w:rFonts w:ascii="Times New Roman" w:hAnsi="Times New Roman" w:cs="Times New Roman"/>
          <w:color w:val="000000" w:themeColor="text1"/>
          <w:sz w:val="25"/>
          <w:szCs w:val="25"/>
        </w:rPr>
        <w:t xml:space="preserve"> amongst its staff complement, legal researche</w:t>
      </w:r>
      <w:r w:rsidR="004F785F">
        <w:rPr>
          <w:rFonts w:ascii="Times New Roman" w:hAnsi="Times New Roman" w:cs="Times New Roman"/>
          <w:color w:val="000000" w:themeColor="text1"/>
          <w:sz w:val="25"/>
          <w:szCs w:val="25"/>
        </w:rPr>
        <w:t>r</w:t>
      </w:r>
      <w:r w:rsidR="00ED4DB4" w:rsidRPr="00E265C1">
        <w:rPr>
          <w:rFonts w:ascii="Times New Roman" w:hAnsi="Times New Roman" w:cs="Times New Roman"/>
          <w:color w:val="000000" w:themeColor="text1"/>
          <w:sz w:val="25"/>
          <w:szCs w:val="25"/>
        </w:rPr>
        <w:t>s and legislative drafters</w:t>
      </w:r>
      <w:r>
        <w:rPr>
          <w:rFonts w:ascii="Times New Roman" w:hAnsi="Times New Roman" w:cs="Times New Roman"/>
          <w:color w:val="000000" w:themeColor="text1"/>
          <w:sz w:val="25"/>
          <w:szCs w:val="25"/>
        </w:rPr>
        <w:t xml:space="preserve"> who</w:t>
      </w:r>
      <w:r w:rsidR="00187276">
        <w:rPr>
          <w:rFonts w:ascii="Times New Roman" w:hAnsi="Times New Roman" w:cs="Times New Roman"/>
          <w:color w:val="000000" w:themeColor="text1"/>
          <w:sz w:val="25"/>
          <w:szCs w:val="25"/>
        </w:rPr>
        <w:t xml:space="preserve"> assist </w:t>
      </w:r>
      <w:r w:rsidR="00ED4DB4" w:rsidRPr="00E265C1">
        <w:rPr>
          <w:rFonts w:ascii="Times New Roman" w:hAnsi="Times New Roman" w:cs="Times New Roman"/>
          <w:color w:val="000000" w:themeColor="text1"/>
          <w:sz w:val="25"/>
          <w:szCs w:val="25"/>
        </w:rPr>
        <w:t xml:space="preserve">with the preparation of consultation papers, policy papers and </w:t>
      </w:r>
      <w:r w:rsidR="00880ABA">
        <w:rPr>
          <w:rFonts w:ascii="Times New Roman" w:hAnsi="Times New Roman" w:cs="Times New Roman"/>
          <w:color w:val="000000" w:themeColor="text1"/>
          <w:sz w:val="25"/>
          <w:szCs w:val="25"/>
        </w:rPr>
        <w:t>draft legislation.</w:t>
      </w:r>
    </w:p>
    <w:p w:rsidR="004F785F" w:rsidRDefault="004F785F" w:rsidP="00E265C1">
      <w:pPr>
        <w:spacing w:line="480" w:lineRule="auto"/>
        <w:jc w:val="both"/>
        <w:rPr>
          <w:rFonts w:ascii="Times New Roman" w:hAnsi="Times New Roman" w:cs="Times New Roman"/>
          <w:color w:val="000000" w:themeColor="text1"/>
          <w:sz w:val="25"/>
          <w:szCs w:val="25"/>
        </w:rPr>
      </w:pPr>
      <w:r>
        <w:rPr>
          <w:rFonts w:ascii="Times New Roman" w:hAnsi="Times New Roman" w:cs="Times New Roman"/>
          <w:color w:val="000000" w:themeColor="text1"/>
          <w:sz w:val="25"/>
          <w:szCs w:val="25"/>
        </w:rPr>
        <w:t xml:space="preserve">Therefore, in light of the constant societal challenges which emerge coupled with Parliament’s mandate to enact laws for the peace, order and good government of Saint Lucia, the establishment of a Law Reform Commission or Agency in Saint Lucia now appears to be an idea whose time has come. </w:t>
      </w:r>
    </w:p>
    <w:p w:rsidR="00273FB5" w:rsidRPr="00E265C1" w:rsidRDefault="00273FB5" w:rsidP="00E265C1">
      <w:pPr>
        <w:spacing w:line="480" w:lineRule="auto"/>
        <w:jc w:val="both"/>
        <w:rPr>
          <w:rFonts w:ascii="Times New Roman" w:hAnsi="Times New Roman" w:cs="Times New Roman"/>
          <w:color w:val="000000" w:themeColor="text1"/>
          <w:sz w:val="25"/>
          <w:szCs w:val="25"/>
        </w:rPr>
      </w:pPr>
      <w:r w:rsidRPr="00E265C1">
        <w:rPr>
          <w:rFonts w:ascii="Times New Roman" w:hAnsi="Times New Roman" w:cs="Times New Roman"/>
          <w:color w:val="000000" w:themeColor="text1"/>
          <w:sz w:val="25"/>
          <w:szCs w:val="25"/>
        </w:rPr>
        <w:t xml:space="preserve">Matters such as </w:t>
      </w:r>
      <w:r w:rsidR="001824C0" w:rsidRPr="00187276">
        <w:rPr>
          <w:rFonts w:ascii="Times New Roman" w:hAnsi="Times New Roman" w:cs="Times New Roman"/>
          <w:color w:val="000000" w:themeColor="text1"/>
          <w:sz w:val="25"/>
          <w:szCs w:val="25"/>
        </w:rPr>
        <w:t>artificial intell</w:t>
      </w:r>
      <w:r w:rsidR="00ED4DB4" w:rsidRPr="00187276">
        <w:rPr>
          <w:rFonts w:ascii="Times New Roman" w:hAnsi="Times New Roman" w:cs="Times New Roman"/>
          <w:color w:val="000000" w:themeColor="text1"/>
          <w:sz w:val="25"/>
          <w:szCs w:val="25"/>
        </w:rPr>
        <w:t>igence,</w:t>
      </w:r>
      <w:r w:rsidRPr="00187276">
        <w:rPr>
          <w:rFonts w:ascii="Times New Roman" w:hAnsi="Times New Roman" w:cs="Times New Roman"/>
          <w:color w:val="000000" w:themeColor="text1"/>
          <w:sz w:val="25"/>
          <w:szCs w:val="25"/>
        </w:rPr>
        <w:t xml:space="preserve"> mental health</w:t>
      </w:r>
      <w:r w:rsidR="00ED4DB4" w:rsidRPr="00187276">
        <w:rPr>
          <w:rFonts w:ascii="Times New Roman" w:hAnsi="Times New Roman" w:cs="Times New Roman"/>
          <w:color w:val="000000" w:themeColor="text1"/>
          <w:sz w:val="25"/>
          <w:szCs w:val="25"/>
        </w:rPr>
        <w:t xml:space="preserve"> and the green economy</w:t>
      </w:r>
      <w:r w:rsidRPr="00187276">
        <w:rPr>
          <w:rFonts w:ascii="Times New Roman" w:hAnsi="Times New Roman" w:cs="Times New Roman"/>
          <w:color w:val="000000" w:themeColor="text1"/>
          <w:sz w:val="25"/>
          <w:szCs w:val="25"/>
        </w:rPr>
        <w:t xml:space="preserve"> </w:t>
      </w:r>
      <w:r w:rsidRPr="00E265C1">
        <w:rPr>
          <w:rFonts w:ascii="Times New Roman" w:hAnsi="Times New Roman" w:cs="Times New Roman"/>
          <w:color w:val="000000" w:themeColor="text1"/>
          <w:sz w:val="25"/>
          <w:szCs w:val="25"/>
        </w:rPr>
        <w:t xml:space="preserve">are </w:t>
      </w:r>
      <w:r w:rsidR="00E02B84" w:rsidRPr="00E02B84">
        <w:rPr>
          <w:rFonts w:ascii="Times New Roman" w:hAnsi="Times New Roman" w:cs="Times New Roman"/>
          <w:color w:val="000000" w:themeColor="text1"/>
          <w:sz w:val="25"/>
          <w:szCs w:val="25"/>
        </w:rPr>
        <w:t>topical issues</w:t>
      </w:r>
      <w:r w:rsidR="005273CB" w:rsidRPr="00E02B84">
        <w:rPr>
          <w:rFonts w:ascii="Times New Roman" w:hAnsi="Times New Roman" w:cs="Times New Roman"/>
          <w:color w:val="000000" w:themeColor="text1"/>
          <w:sz w:val="25"/>
          <w:szCs w:val="25"/>
        </w:rPr>
        <w:t xml:space="preserve"> </w:t>
      </w:r>
      <w:r w:rsidR="005273CB" w:rsidRPr="00E265C1">
        <w:rPr>
          <w:rFonts w:ascii="Times New Roman" w:hAnsi="Times New Roman" w:cs="Times New Roman"/>
          <w:color w:val="000000" w:themeColor="text1"/>
          <w:sz w:val="25"/>
          <w:szCs w:val="25"/>
        </w:rPr>
        <w:t>which will require</w:t>
      </w:r>
      <w:r w:rsidRPr="00E265C1">
        <w:rPr>
          <w:rFonts w:ascii="Times New Roman" w:hAnsi="Times New Roman" w:cs="Times New Roman"/>
          <w:color w:val="000000" w:themeColor="text1"/>
          <w:sz w:val="25"/>
          <w:szCs w:val="25"/>
        </w:rPr>
        <w:t xml:space="preserve"> greater </w:t>
      </w:r>
      <w:r w:rsidR="005273CB" w:rsidRPr="00E265C1">
        <w:rPr>
          <w:rFonts w:ascii="Times New Roman" w:hAnsi="Times New Roman" w:cs="Times New Roman"/>
          <w:color w:val="000000" w:themeColor="text1"/>
          <w:sz w:val="25"/>
          <w:szCs w:val="25"/>
        </w:rPr>
        <w:t xml:space="preserve">study and legislative focus. </w:t>
      </w:r>
      <w:r w:rsidR="001824C0" w:rsidRPr="00E265C1">
        <w:rPr>
          <w:rFonts w:ascii="Times New Roman" w:hAnsi="Times New Roman" w:cs="Times New Roman"/>
          <w:color w:val="000000" w:themeColor="text1"/>
          <w:sz w:val="25"/>
          <w:szCs w:val="25"/>
        </w:rPr>
        <w:t xml:space="preserve">A comprehensive legal framework that regulates these important areas can be significantly aided by the development of a Law Reform Commission. </w:t>
      </w:r>
      <w:r w:rsidR="005273CB" w:rsidRPr="00E265C1">
        <w:rPr>
          <w:rFonts w:ascii="Times New Roman" w:hAnsi="Times New Roman" w:cs="Times New Roman"/>
          <w:color w:val="000000" w:themeColor="text1"/>
          <w:sz w:val="25"/>
          <w:szCs w:val="25"/>
        </w:rPr>
        <w:t xml:space="preserve">A Law Reform Commission can also serve as the driving force behind making </w:t>
      </w:r>
      <w:r w:rsidR="005273CB" w:rsidRPr="00E265C1">
        <w:rPr>
          <w:rFonts w:ascii="Times New Roman" w:hAnsi="Times New Roman" w:cs="Times New Roman"/>
          <w:color w:val="000000" w:themeColor="text1"/>
          <w:sz w:val="25"/>
          <w:szCs w:val="25"/>
        </w:rPr>
        <w:lastRenderedPageBreak/>
        <w:t xml:space="preserve">useful recommendations for the reform of </w:t>
      </w:r>
      <w:r w:rsidR="0060008A">
        <w:rPr>
          <w:rFonts w:ascii="Times New Roman" w:hAnsi="Times New Roman" w:cs="Times New Roman"/>
          <w:color w:val="000000" w:themeColor="text1"/>
          <w:sz w:val="25"/>
          <w:szCs w:val="25"/>
        </w:rPr>
        <w:t>Saint Lucia</w:t>
      </w:r>
      <w:r w:rsidR="002A2539" w:rsidRPr="00E265C1">
        <w:rPr>
          <w:rFonts w:ascii="Times New Roman" w:hAnsi="Times New Roman" w:cs="Times New Roman"/>
          <w:color w:val="000000" w:themeColor="text1"/>
          <w:sz w:val="25"/>
          <w:szCs w:val="25"/>
        </w:rPr>
        <w:t>’s</w:t>
      </w:r>
      <w:r w:rsidR="00E02B84">
        <w:rPr>
          <w:rFonts w:ascii="Times New Roman" w:hAnsi="Times New Roman" w:cs="Times New Roman"/>
          <w:color w:val="000000" w:themeColor="text1"/>
          <w:sz w:val="25"/>
          <w:szCs w:val="25"/>
        </w:rPr>
        <w:t xml:space="preserve"> Constitution and Civil Code – two of the most fundamental and primary sources of law in </w:t>
      </w:r>
      <w:r w:rsidR="0060008A">
        <w:rPr>
          <w:rFonts w:ascii="Times New Roman" w:hAnsi="Times New Roman" w:cs="Times New Roman"/>
          <w:color w:val="000000" w:themeColor="text1"/>
          <w:sz w:val="25"/>
          <w:szCs w:val="25"/>
        </w:rPr>
        <w:t>Saint Lucia</w:t>
      </w:r>
      <w:r w:rsidR="00E02B84">
        <w:rPr>
          <w:rFonts w:ascii="Times New Roman" w:hAnsi="Times New Roman" w:cs="Times New Roman"/>
          <w:color w:val="000000" w:themeColor="text1"/>
          <w:sz w:val="25"/>
          <w:szCs w:val="25"/>
        </w:rPr>
        <w:t>.</w:t>
      </w:r>
    </w:p>
    <w:p w:rsidR="00270A54" w:rsidRDefault="001824C0" w:rsidP="00E265C1">
      <w:pPr>
        <w:spacing w:line="480" w:lineRule="auto"/>
        <w:jc w:val="both"/>
        <w:rPr>
          <w:rFonts w:ascii="Times New Roman" w:hAnsi="Times New Roman" w:cs="Times New Roman"/>
          <w:color w:val="000000" w:themeColor="text1"/>
          <w:sz w:val="25"/>
          <w:szCs w:val="25"/>
        </w:rPr>
      </w:pPr>
      <w:r w:rsidRPr="00E265C1">
        <w:rPr>
          <w:rFonts w:ascii="Times New Roman" w:hAnsi="Times New Roman" w:cs="Times New Roman"/>
          <w:color w:val="000000" w:themeColor="text1"/>
          <w:sz w:val="25"/>
          <w:szCs w:val="25"/>
        </w:rPr>
        <w:t>The issue of image</w:t>
      </w:r>
      <w:r w:rsidR="00540DC1">
        <w:rPr>
          <w:rFonts w:ascii="Times New Roman" w:hAnsi="Times New Roman" w:cs="Times New Roman"/>
          <w:color w:val="000000" w:themeColor="text1"/>
          <w:sz w:val="25"/>
          <w:szCs w:val="25"/>
        </w:rPr>
        <w:t>-based</w:t>
      </w:r>
      <w:r w:rsidRPr="00E265C1">
        <w:rPr>
          <w:rFonts w:ascii="Times New Roman" w:hAnsi="Times New Roman" w:cs="Times New Roman"/>
          <w:color w:val="000000" w:themeColor="text1"/>
          <w:sz w:val="25"/>
          <w:szCs w:val="25"/>
        </w:rPr>
        <w:t xml:space="preserve"> abuse is also another area for greater legal examination and regulation. </w:t>
      </w:r>
      <w:r w:rsidR="00270A54">
        <w:rPr>
          <w:rFonts w:ascii="Times New Roman" w:hAnsi="Times New Roman" w:cs="Times New Roman"/>
          <w:color w:val="000000" w:themeColor="text1"/>
          <w:sz w:val="25"/>
          <w:szCs w:val="25"/>
        </w:rPr>
        <w:t>The unauthorized dis</w:t>
      </w:r>
      <w:r w:rsidR="00530349">
        <w:rPr>
          <w:rFonts w:ascii="Times New Roman" w:hAnsi="Times New Roman" w:cs="Times New Roman"/>
          <w:color w:val="000000" w:themeColor="text1"/>
          <w:sz w:val="25"/>
          <w:szCs w:val="25"/>
        </w:rPr>
        <w:t>semination of sensitive images,</w:t>
      </w:r>
      <w:r w:rsidR="00270A54">
        <w:rPr>
          <w:rFonts w:ascii="Times New Roman" w:hAnsi="Times New Roman" w:cs="Times New Roman"/>
          <w:color w:val="000000" w:themeColor="text1"/>
          <w:sz w:val="25"/>
          <w:szCs w:val="25"/>
        </w:rPr>
        <w:t xml:space="preserve"> whether in the form of revenge porn or the recording and circulation of graphic images of victims</w:t>
      </w:r>
      <w:r w:rsidR="00530349">
        <w:rPr>
          <w:rFonts w:ascii="Times New Roman" w:hAnsi="Times New Roman" w:cs="Times New Roman"/>
          <w:color w:val="000000" w:themeColor="text1"/>
          <w:sz w:val="25"/>
          <w:szCs w:val="25"/>
        </w:rPr>
        <w:t xml:space="preserve"> of crimes or traffic accidents,</w:t>
      </w:r>
      <w:r w:rsidR="00270A54">
        <w:rPr>
          <w:rFonts w:ascii="Times New Roman" w:hAnsi="Times New Roman" w:cs="Times New Roman"/>
          <w:color w:val="000000" w:themeColor="text1"/>
          <w:sz w:val="25"/>
          <w:szCs w:val="25"/>
        </w:rPr>
        <w:t xml:space="preserve"> has become an increasingly prevalent issue in contemporary society. This trend has been significantly amplified by the widespread use of social media platforms and often results in profound psychological and emotional harm to both victims and their families. </w:t>
      </w:r>
    </w:p>
    <w:p w:rsidR="0089654D" w:rsidRPr="00E265C1" w:rsidRDefault="001824C0" w:rsidP="00E265C1">
      <w:pPr>
        <w:spacing w:line="480" w:lineRule="auto"/>
        <w:jc w:val="both"/>
        <w:rPr>
          <w:rFonts w:ascii="Times New Roman" w:hAnsi="Times New Roman" w:cs="Times New Roman"/>
          <w:color w:val="000000" w:themeColor="text1"/>
          <w:sz w:val="25"/>
          <w:szCs w:val="25"/>
        </w:rPr>
      </w:pPr>
      <w:r w:rsidRPr="00E265C1">
        <w:rPr>
          <w:rFonts w:ascii="Times New Roman" w:hAnsi="Times New Roman" w:cs="Times New Roman"/>
          <w:color w:val="000000" w:themeColor="text1"/>
          <w:sz w:val="25"/>
          <w:szCs w:val="25"/>
        </w:rPr>
        <w:t xml:space="preserve">In the </w:t>
      </w:r>
      <w:r w:rsidR="00783FD1">
        <w:rPr>
          <w:rFonts w:ascii="Times New Roman" w:hAnsi="Times New Roman" w:cs="Times New Roman"/>
          <w:color w:val="000000" w:themeColor="text1"/>
          <w:sz w:val="25"/>
          <w:szCs w:val="25"/>
        </w:rPr>
        <w:t>United Kingdom</w:t>
      </w:r>
      <w:r w:rsidR="0089654D" w:rsidRPr="00E265C1">
        <w:rPr>
          <w:rFonts w:ascii="Times New Roman" w:hAnsi="Times New Roman" w:cs="Times New Roman"/>
          <w:color w:val="000000" w:themeColor="text1"/>
          <w:sz w:val="25"/>
          <w:szCs w:val="25"/>
        </w:rPr>
        <w:t>, this led the court</w:t>
      </w:r>
      <w:r w:rsidRPr="00E265C1">
        <w:rPr>
          <w:rFonts w:ascii="Times New Roman" w:hAnsi="Times New Roman" w:cs="Times New Roman"/>
          <w:color w:val="000000" w:themeColor="text1"/>
          <w:sz w:val="25"/>
          <w:szCs w:val="25"/>
        </w:rPr>
        <w:t xml:space="preserve"> </w:t>
      </w:r>
      <w:r w:rsidR="0089654D" w:rsidRPr="00E265C1">
        <w:rPr>
          <w:rFonts w:ascii="Times New Roman" w:hAnsi="Times New Roman" w:cs="Times New Roman"/>
          <w:color w:val="000000" w:themeColor="text1"/>
          <w:sz w:val="25"/>
          <w:szCs w:val="25"/>
        </w:rPr>
        <w:t xml:space="preserve">in the seminal decision </w:t>
      </w:r>
      <w:r w:rsidR="00195751" w:rsidRPr="00E265C1">
        <w:rPr>
          <w:rFonts w:ascii="Times New Roman" w:hAnsi="Times New Roman" w:cs="Times New Roman"/>
          <w:color w:val="000000" w:themeColor="text1"/>
          <w:sz w:val="25"/>
          <w:szCs w:val="25"/>
        </w:rPr>
        <w:t xml:space="preserve">of </w:t>
      </w:r>
      <w:r w:rsidR="0089654D" w:rsidRPr="00E265C1">
        <w:rPr>
          <w:rFonts w:ascii="Times New Roman" w:hAnsi="Times New Roman" w:cs="Times New Roman"/>
          <w:b/>
          <w:color w:val="000000" w:themeColor="text1"/>
          <w:sz w:val="25"/>
          <w:szCs w:val="25"/>
        </w:rPr>
        <w:t>Naomi Campbell v Mirror Group Newspapers [2004] UKHL 22; [2004] 2 AC 457</w:t>
      </w:r>
      <w:r w:rsidR="0089654D" w:rsidRPr="00E265C1">
        <w:rPr>
          <w:rFonts w:ascii="Times New Roman" w:hAnsi="Times New Roman" w:cs="Times New Roman"/>
          <w:color w:val="000000" w:themeColor="text1"/>
          <w:sz w:val="25"/>
          <w:szCs w:val="25"/>
        </w:rPr>
        <w:t xml:space="preserve">, to </w:t>
      </w:r>
      <w:r w:rsidR="008B5A17">
        <w:rPr>
          <w:rFonts w:ascii="Times New Roman" w:hAnsi="Times New Roman" w:cs="Times New Roman"/>
          <w:color w:val="000000" w:themeColor="text1"/>
          <w:sz w:val="25"/>
          <w:szCs w:val="25"/>
        </w:rPr>
        <w:t>create</w:t>
      </w:r>
      <w:r w:rsidR="0089654D" w:rsidRPr="00E265C1">
        <w:rPr>
          <w:rFonts w:ascii="Times New Roman" w:hAnsi="Times New Roman" w:cs="Times New Roman"/>
          <w:color w:val="000000" w:themeColor="text1"/>
          <w:sz w:val="25"/>
          <w:szCs w:val="25"/>
        </w:rPr>
        <w:t xml:space="preserve"> a new tort of misuse of private information, </w:t>
      </w:r>
      <w:r w:rsidRPr="00E265C1">
        <w:rPr>
          <w:rFonts w:ascii="Times New Roman" w:hAnsi="Times New Roman" w:cs="Times New Roman"/>
          <w:color w:val="000000" w:themeColor="text1"/>
          <w:sz w:val="25"/>
          <w:szCs w:val="25"/>
        </w:rPr>
        <w:t xml:space="preserve">as a </w:t>
      </w:r>
      <w:r w:rsidR="0018385A" w:rsidRPr="00E265C1">
        <w:rPr>
          <w:rFonts w:ascii="Times New Roman" w:hAnsi="Times New Roman" w:cs="Times New Roman"/>
          <w:color w:val="000000" w:themeColor="text1"/>
          <w:sz w:val="25"/>
          <w:szCs w:val="25"/>
        </w:rPr>
        <w:t>spin</w:t>
      </w:r>
      <w:r w:rsidR="009E55AB" w:rsidRPr="00E265C1">
        <w:rPr>
          <w:rFonts w:ascii="Times New Roman" w:hAnsi="Times New Roman" w:cs="Times New Roman"/>
          <w:color w:val="000000" w:themeColor="text1"/>
          <w:sz w:val="25"/>
          <w:szCs w:val="25"/>
        </w:rPr>
        <w:t>-</w:t>
      </w:r>
      <w:r w:rsidR="0018385A" w:rsidRPr="00E265C1">
        <w:rPr>
          <w:rFonts w:ascii="Times New Roman" w:hAnsi="Times New Roman" w:cs="Times New Roman"/>
          <w:color w:val="000000" w:themeColor="text1"/>
          <w:sz w:val="25"/>
          <w:szCs w:val="25"/>
        </w:rPr>
        <w:t>off</w:t>
      </w:r>
      <w:r w:rsidRPr="00E265C1">
        <w:rPr>
          <w:rFonts w:ascii="Times New Roman" w:hAnsi="Times New Roman" w:cs="Times New Roman"/>
          <w:color w:val="000000" w:themeColor="text1"/>
          <w:sz w:val="25"/>
          <w:szCs w:val="25"/>
        </w:rPr>
        <w:t xml:space="preserve"> of the right to privacy ensh</w:t>
      </w:r>
      <w:r w:rsidR="00195751" w:rsidRPr="00E265C1">
        <w:rPr>
          <w:rFonts w:ascii="Times New Roman" w:hAnsi="Times New Roman" w:cs="Times New Roman"/>
          <w:color w:val="000000" w:themeColor="text1"/>
          <w:sz w:val="25"/>
          <w:szCs w:val="25"/>
        </w:rPr>
        <w:t>rined in a</w:t>
      </w:r>
      <w:r w:rsidRPr="00E265C1">
        <w:rPr>
          <w:rFonts w:ascii="Times New Roman" w:hAnsi="Times New Roman" w:cs="Times New Roman"/>
          <w:color w:val="000000" w:themeColor="text1"/>
          <w:sz w:val="25"/>
          <w:szCs w:val="25"/>
        </w:rPr>
        <w:t xml:space="preserve">rticle 8 of the </w:t>
      </w:r>
      <w:r w:rsidR="0089654D" w:rsidRPr="00E265C1">
        <w:rPr>
          <w:rFonts w:ascii="Times New Roman" w:hAnsi="Times New Roman" w:cs="Times New Roman"/>
          <w:color w:val="000000" w:themeColor="text1"/>
          <w:sz w:val="25"/>
          <w:szCs w:val="25"/>
        </w:rPr>
        <w:t xml:space="preserve">European Convention on Human Rights </w:t>
      </w:r>
      <w:r w:rsidR="00195751" w:rsidRPr="00E265C1">
        <w:rPr>
          <w:rFonts w:ascii="Times New Roman" w:hAnsi="Times New Roman" w:cs="Times New Roman"/>
          <w:color w:val="000000" w:themeColor="text1"/>
          <w:sz w:val="25"/>
          <w:szCs w:val="25"/>
        </w:rPr>
        <w:t xml:space="preserve">which was </w:t>
      </w:r>
      <w:r w:rsidR="0089654D" w:rsidRPr="00E265C1">
        <w:rPr>
          <w:rFonts w:ascii="Times New Roman" w:hAnsi="Times New Roman" w:cs="Times New Roman"/>
          <w:color w:val="000000" w:themeColor="text1"/>
          <w:sz w:val="25"/>
          <w:szCs w:val="25"/>
        </w:rPr>
        <w:t xml:space="preserve">incorporated into </w:t>
      </w:r>
      <w:r w:rsidR="004F785F">
        <w:rPr>
          <w:rFonts w:ascii="Times New Roman" w:hAnsi="Times New Roman" w:cs="Times New Roman"/>
          <w:color w:val="000000" w:themeColor="text1"/>
          <w:sz w:val="25"/>
          <w:szCs w:val="25"/>
        </w:rPr>
        <w:t>UK law</w:t>
      </w:r>
      <w:r w:rsidR="0018385A" w:rsidRPr="00E265C1">
        <w:rPr>
          <w:rFonts w:ascii="Times New Roman" w:hAnsi="Times New Roman" w:cs="Times New Roman"/>
          <w:color w:val="000000" w:themeColor="text1"/>
          <w:sz w:val="25"/>
          <w:szCs w:val="25"/>
        </w:rPr>
        <w:t xml:space="preserve"> by the Human Rights Act, 1998</w:t>
      </w:r>
      <w:r w:rsidR="0089654D" w:rsidRPr="00E265C1">
        <w:rPr>
          <w:rFonts w:ascii="Times New Roman" w:hAnsi="Times New Roman" w:cs="Times New Roman"/>
          <w:color w:val="000000" w:themeColor="text1"/>
          <w:sz w:val="25"/>
          <w:szCs w:val="25"/>
        </w:rPr>
        <w:t>.</w:t>
      </w:r>
      <w:r w:rsidR="008B5A17" w:rsidRPr="00783FD1">
        <w:rPr>
          <w:rStyle w:val="FootnoteReference"/>
          <w:rFonts w:ascii="Times New Roman" w:hAnsi="Times New Roman" w:cs="Times New Roman"/>
          <w:color w:val="000000" w:themeColor="text1"/>
          <w:sz w:val="25"/>
          <w:szCs w:val="25"/>
        </w:rPr>
        <w:footnoteReference w:id="2"/>
      </w:r>
      <w:r w:rsidRPr="00783FD1">
        <w:rPr>
          <w:rFonts w:ascii="Times New Roman" w:hAnsi="Times New Roman" w:cs="Times New Roman"/>
          <w:color w:val="000000" w:themeColor="text1"/>
          <w:sz w:val="25"/>
          <w:szCs w:val="25"/>
        </w:rPr>
        <w:t xml:space="preserve"> </w:t>
      </w:r>
    </w:p>
    <w:p w:rsidR="00D214EF" w:rsidRPr="00E265C1" w:rsidRDefault="00273FB5" w:rsidP="00E265C1">
      <w:pPr>
        <w:spacing w:line="480" w:lineRule="auto"/>
        <w:jc w:val="both"/>
        <w:rPr>
          <w:rFonts w:ascii="Times New Roman" w:hAnsi="Times New Roman" w:cs="Times New Roman"/>
          <w:color w:val="000000" w:themeColor="text1"/>
          <w:sz w:val="25"/>
          <w:szCs w:val="25"/>
        </w:rPr>
      </w:pPr>
      <w:r w:rsidRPr="00E265C1">
        <w:rPr>
          <w:rFonts w:ascii="Times New Roman" w:hAnsi="Times New Roman" w:cs="Times New Roman"/>
          <w:color w:val="000000" w:themeColor="text1"/>
          <w:sz w:val="25"/>
          <w:szCs w:val="25"/>
        </w:rPr>
        <w:t>More r</w:t>
      </w:r>
      <w:r w:rsidR="0089654D" w:rsidRPr="00E265C1">
        <w:rPr>
          <w:rFonts w:ascii="Times New Roman" w:hAnsi="Times New Roman" w:cs="Times New Roman"/>
          <w:color w:val="000000" w:themeColor="text1"/>
          <w:sz w:val="25"/>
          <w:szCs w:val="25"/>
        </w:rPr>
        <w:t>ecently, however,</w:t>
      </w:r>
      <w:r w:rsidR="00D214EF" w:rsidRPr="00E265C1">
        <w:rPr>
          <w:rFonts w:ascii="Times New Roman" w:hAnsi="Times New Roman" w:cs="Times New Roman"/>
          <w:color w:val="000000" w:themeColor="text1"/>
          <w:sz w:val="25"/>
          <w:szCs w:val="25"/>
        </w:rPr>
        <w:t xml:space="preserve"> the Law Reform Commission</w:t>
      </w:r>
      <w:r w:rsidR="00195751" w:rsidRPr="00E265C1">
        <w:rPr>
          <w:rFonts w:ascii="Times New Roman" w:hAnsi="Times New Roman" w:cs="Times New Roman"/>
          <w:color w:val="000000" w:themeColor="text1"/>
          <w:sz w:val="25"/>
          <w:szCs w:val="25"/>
        </w:rPr>
        <w:t xml:space="preserve"> of England and Wales</w:t>
      </w:r>
      <w:r w:rsidR="00670391">
        <w:rPr>
          <w:rFonts w:ascii="Times New Roman" w:hAnsi="Times New Roman" w:cs="Times New Roman"/>
          <w:color w:val="000000" w:themeColor="text1"/>
          <w:sz w:val="25"/>
          <w:szCs w:val="25"/>
        </w:rPr>
        <w:t xml:space="preserve"> took the matter further</w:t>
      </w:r>
      <w:r w:rsidRPr="00E265C1">
        <w:rPr>
          <w:rFonts w:ascii="Times New Roman" w:hAnsi="Times New Roman" w:cs="Times New Roman"/>
          <w:color w:val="000000" w:themeColor="text1"/>
          <w:sz w:val="25"/>
          <w:szCs w:val="25"/>
        </w:rPr>
        <w:t xml:space="preserve"> and</w:t>
      </w:r>
      <w:r w:rsidR="00D214EF" w:rsidRPr="00E265C1">
        <w:rPr>
          <w:rFonts w:ascii="Times New Roman" w:hAnsi="Times New Roman" w:cs="Times New Roman"/>
          <w:color w:val="000000" w:themeColor="text1"/>
          <w:sz w:val="25"/>
          <w:szCs w:val="25"/>
        </w:rPr>
        <w:t xml:space="preserve"> made a number of recommendations to reform the law in res</w:t>
      </w:r>
      <w:r w:rsidR="00047901">
        <w:rPr>
          <w:rFonts w:ascii="Times New Roman" w:hAnsi="Times New Roman" w:cs="Times New Roman"/>
          <w:color w:val="000000" w:themeColor="text1"/>
          <w:sz w:val="25"/>
          <w:szCs w:val="25"/>
        </w:rPr>
        <w:t>pect of intimate image offences</w:t>
      </w:r>
      <w:r w:rsidR="00D214EF" w:rsidRPr="00E265C1">
        <w:rPr>
          <w:rFonts w:ascii="Times New Roman" w:hAnsi="Times New Roman" w:cs="Times New Roman"/>
          <w:color w:val="000000" w:themeColor="text1"/>
          <w:sz w:val="25"/>
          <w:szCs w:val="25"/>
        </w:rPr>
        <w:t xml:space="preserve"> in its 2</w:t>
      </w:r>
      <w:r w:rsidR="0089654D" w:rsidRPr="00E265C1">
        <w:rPr>
          <w:rFonts w:ascii="Times New Roman" w:hAnsi="Times New Roman" w:cs="Times New Roman"/>
          <w:color w:val="000000" w:themeColor="text1"/>
          <w:sz w:val="25"/>
          <w:szCs w:val="25"/>
        </w:rPr>
        <w:t>022 Intimate Image Abuse Report</w:t>
      </w:r>
      <w:r w:rsidR="00D214EF" w:rsidRPr="00E265C1">
        <w:rPr>
          <w:rFonts w:ascii="Times New Roman" w:hAnsi="Times New Roman" w:cs="Times New Roman"/>
          <w:color w:val="000000" w:themeColor="text1"/>
          <w:sz w:val="25"/>
          <w:szCs w:val="25"/>
        </w:rPr>
        <w:t>. A number of these recommendations were accepted by the Government</w:t>
      </w:r>
      <w:r w:rsidR="008A2374">
        <w:rPr>
          <w:rFonts w:ascii="Times New Roman" w:hAnsi="Times New Roman" w:cs="Times New Roman"/>
          <w:color w:val="000000" w:themeColor="text1"/>
          <w:sz w:val="25"/>
          <w:szCs w:val="25"/>
        </w:rPr>
        <w:t xml:space="preserve"> of the United Kingdom,</w:t>
      </w:r>
      <w:r w:rsidR="00D214EF" w:rsidRPr="00E265C1">
        <w:rPr>
          <w:rFonts w:ascii="Times New Roman" w:hAnsi="Times New Roman" w:cs="Times New Roman"/>
          <w:color w:val="000000" w:themeColor="text1"/>
          <w:sz w:val="25"/>
          <w:szCs w:val="25"/>
        </w:rPr>
        <w:t xml:space="preserve"> which </w:t>
      </w:r>
      <w:r w:rsidR="0089654D" w:rsidRPr="00E265C1">
        <w:rPr>
          <w:rFonts w:ascii="Times New Roman" w:hAnsi="Times New Roman" w:cs="Times New Roman"/>
          <w:color w:val="000000" w:themeColor="text1"/>
          <w:sz w:val="25"/>
          <w:szCs w:val="25"/>
        </w:rPr>
        <w:t>gave birth to</w:t>
      </w:r>
      <w:r w:rsidR="00D214EF" w:rsidRPr="00E265C1">
        <w:rPr>
          <w:rFonts w:ascii="Times New Roman" w:hAnsi="Times New Roman" w:cs="Times New Roman"/>
          <w:color w:val="000000" w:themeColor="text1"/>
          <w:sz w:val="25"/>
          <w:szCs w:val="25"/>
        </w:rPr>
        <w:t xml:space="preserve"> the Online Safety Act</w:t>
      </w:r>
      <w:r w:rsidR="00195751" w:rsidRPr="00E265C1">
        <w:rPr>
          <w:rFonts w:ascii="Times New Roman" w:hAnsi="Times New Roman" w:cs="Times New Roman"/>
          <w:color w:val="000000" w:themeColor="text1"/>
          <w:sz w:val="25"/>
          <w:szCs w:val="25"/>
        </w:rPr>
        <w:t>,</w:t>
      </w:r>
      <w:r w:rsidR="00D214EF" w:rsidRPr="00E265C1">
        <w:rPr>
          <w:rFonts w:ascii="Times New Roman" w:hAnsi="Times New Roman" w:cs="Times New Roman"/>
          <w:color w:val="000000" w:themeColor="text1"/>
          <w:sz w:val="25"/>
          <w:szCs w:val="25"/>
        </w:rPr>
        <w:t xml:space="preserve"> 2023.</w:t>
      </w:r>
      <w:r w:rsidR="009D2D22" w:rsidRPr="00E265C1">
        <w:rPr>
          <w:rFonts w:ascii="Times New Roman" w:hAnsi="Times New Roman" w:cs="Times New Roman"/>
          <w:color w:val="000000" w:themeColor="text1"/>
          <w:sz w:val="25"/>
          <w:szCs w:val="25"/>
        </w:rPr>
        <w:t xml:space="preserve"> In </w:t>
      </w:r>
      <w:r w:rsidR="004F785F">
        <w:rPr>
          <w:rFonts w:ascii="Times New Roman" w:hAnsi="Times New Roman" w:cs="Times New Roman"/>
          <w:color w:val="000000" w:themeColor="text1"/>
          <w:sz w:val="25"/>
          <w:szCs w:val="25"/>
        </w:rPr>
        <w:t>Saint</w:t>
      </w:r>
      <w:r w:rsidR="002A2539" w:rsidRPr="00E265C1">
        <w:rPr>
          <w:rFonts w:ascii="Times New Roman" w:hAnsi="Times New Roman" w:cs="Times New Roman"/>
          <w:color w:val="000000" w:themeColor="text1"/>
          <w:sz w:val="25"/>
          <w:szCs w:val="25"/>
        </w:rPr>
        <w:t xml:space="preserve"> Lucia</w:t>
      </w:r>
      <w:r w:rsidR="009D2D22" w:rsidRPr="00E265C1">
        <w:rPr>
          <w:rFonts w:ascii="Times New Roman" w:hAnsi="Times New Roman" w:cs="Times New Roman"/>
          <w:color w:val="000000" w:themeColor="text1"/>
          <w:sz w:val="25"/>
          <w:szCs w:val="25"/>
        </w:rPr>
        <w:t xml:space="preserve">, </w:t>
      </w:r>
      <w:r w:rsidR="0089654D" w:rsidRPr="00E265C1">
        <w:rPr>
          <w:rFonts w:ascii="Times New Roman" w:hAnsi="Times New Roman" w:cs="Times New Roman"/>
          <w:color w:val="000000" w:themeColor="text1"/>
          <w:sz w:val="25"/>
          <w:szCs w:val="25"/>
        </w:rPr>
        <w:t>the development of the law with respect to the misuse of sensitive images and the regulation of cyber activity can equally be</w:t>
      </w:r>
      <w:r w:rsidR="0010157B">
        <w:rPr>
          <w:rFonts w:ascii="Times New Roman" w:hAnsi="Times New Roman" w:cs="Times New Roman"/>
          <w:color w:val="000000" w:themeColor="text1"/>
          <w:sz w:val="25"/>
          <w:szCs w:val="25"/>
        </w:rPr>
        <w:t>nefit and be</w:t>
      </w:r>
      <w:r w:rsidR="0089654D" w:rsidRPr="00E265C1">
        <w:rPr>
          <w:rFonts w:ascii="Times New Roman" w:hAnsi="Times New Roman" w:cs="Times New Roman"/>
          <w:color w:val="000000" w:themeColor="text1"/>
          <w:sz w:val="25"/>
          <w:szCs w:val="25"/>
        </w:rPr>
        <w:t xml:space="preserve"> advanced through the work of a Law Reform Commission. </w:t>
      </w:r>
    </w:p>
    <w:p w:rsidR="00866C01" w:rsidRPr="00E265C1" w:rsidRDefault="00866C01" w:rsidP="00E265C1">
      <w:pPr>
        <w:spacing w:line="480" w:lineRule="auto"/>
        <w:jc w:val="both"/>
        <w:rPr>
          <w:rFonts w:ascii="Times New Roman" w:hAnsi="Times New Roman" w:cs="Times New Roman"/>
          <w:color w:val="000000" w:themeColor="text1"/>
          <w:sz w:val="25"/>
          <w:szCs w:val="25"/>
        </w:rPr>
      </w:pPr>
      <w:r w:rsidRPr="00E265C1">
        <w:rPr>
          <w:rFonts w:ascii="Times New Roman" w:hAnsi="Times New Roman" w:cs="Times New Roman"/>
          <w:color w:val="000000" w:themeColor="text1"/>
          <w:sz w:val="25"/>
          <w:szCs w:val="25"/>
        </w:rPr>
        <w:lastRenderedPageBreak/>
        <w:t xml:space="preserve">The alarming frequency of traffic accidents on </w:t>
      </w:r>
      <w:r w:rsidR="0060008A">
        <w:rPr>
          <w:rFonts w:ascii="Times New Roman" w:hAnsi="Times New Roman" w:cs="Times New Roman"/>
          <w:color w:val="000000" w:themeColor="text1"/>
          <w:sz w:val="25"/>
          <w:szCs w:val="25"/>
        </w:rPr>
        <w:t>Saint Lucia</w:t>
      </w:r>
      <w:r w:rsidR="009E55AB" w:rsidRPr="00E265C1">
        <w:rPr>
          <w:rFonts w:ascii="Times New Roman" w:hAnsi="Times New Roman" w:cs="Times New Roman"/>
          <w:color w:val="000000" w:themeColor="text1"/>
          <w:sz w:val="25"/>
          <w:szCs w:val="25"/>
        </w:rPr>
        <w:t>’s</w:t>
      </w:r>
      <w:r w:rsidRPr="00E265C1">
        <w:rPr>
          <w:rFonts w:ascii="Times New Roman" w:hAnsi="Times New Roman" w:cs="Times New Roman"/>
          <w:color w:val="000000" w:themeColor="text1"/>
          <w:sz w:val="25"/>
          <w:szCs w:val="25"/>
        </w:rPr>
        <w:t xml:space="preserve"> highways</w:t>
      </w:r>
      <w:r w:rsidR="002B18CA">
        <w:rPr>
          <w:rFonts w:ascii="Times New Roman" w:hAnsi="Times New Roman" w:cs="Times New Roman"/>
          <w:color w:val="000000" w:themeColor="text1"/>
          <w:sz w:val="25"/>
          <w:szCs w:val="25"/>
        </w:rPr>
        <w:t xml:space="preserve"> and byways</w:t>
      </w:r>
      <w:r w:rsidRPr="00E265C1">
        <w:rPr>
          <w:rFonts w:ascii="Times New Roman" w:hAnsi="Times New Roman" w:cs="Times New Roman"/>
          <w:color w:val="000000" w:themeColor="text1"/>
          <w:sz w:val="25"/>
          <w:szCs w:val="25"/>
        </w:rPr>
        <w:t xml:space="preserve"> is also a scourge </w:t>
      </w:r>
      <w:r w:rsidR="00195751" w:rsidRPr="00E265C1">
        <w:rPr>
          <w:rFonts w:ascii="Times New Roman" w:hAnsi="Times New Roman" w:cs="Times New Roman"/>
          <w:color w:val="000000" w:themeColor="text1"/>
          <w:sz w:val="25"/>
          <w:szCs w:val="25"/>
        </w:rPr>
        <w:t>plaguing</w:t>
      </w:r>
      <w:r w:rsidRPr="00E265C1">
        <w:rPr>
          <w:rFonts w:ascii="Times New Roman" w:hAnsi="Times New Roman" w:cs="Times New Roman"/>
          <w:color w:val="000000" w:themeColor="text1"/>
          <w:sz w:val="25"/>
          <w:szCs w:val="25"/>
        </w:rPr>
        <w:t xml:space="preserve"> the country, placing </w:t>
      </w:r>
      <w:r w:rsidR="00195751" w:rsidRPr="00E265C1">
        <w:rPr>
          <w:rFonts w:ascii="Times New Roman" w:hAnsi="Times New Roman" w:cs="Times New Roman"/>
          <w:color w:val="000000" w:themeColor="text1"/>
          <w:sz w:val="25"/>
          <w:szCs w:val="25"/>
        </w:rPr>
        <w:t xml:space="preserve">far </w:t>
      </w:r>
      <w:r w:rsidRPr="00E265C1">
        <w:rPr>
          <w:rFonts w:ascii="Times New Roman" w:hAnsi="Times New Roman" w:cs="Times New Roman"/>
          <w:color w:val="000000" w:themeColor="text1"/>
          <w:sz w:val="25"/>
          <w:szCs w:val="25"/>
        </w:rPr>
        <w:t>too m</w:t>
      </w:r>
      <w:r w:rsidR="00195751" w:rsidRPr="00E265C1">
        <w:rPr>
          <w:rFonts w:ascii="Times New Roman" w:hAnsi="Times New Roman" w:cs="Times New Roman"/>
          <w:color w:val="000000" w:themeColor="text1"/>
          <w:sz w:val="25"/>
          <w:szCs w:val="25"/>
        </w:rPr>
        <w:t>any lives at risk</w:t>
      </w:r>
      <w:r w:rsidR="00195DCC">
        <w:rPr>
          <w:rFonts w:ascii="Times New Roman" w:hAnsi="Times New Roman" w:cs="Times New Roman"/>
          <w:color w:val="000000" w:themeColor="text1"/>
          <w:sz w:val="25"/>
          <w:szCs w:val="25"/>
        </w:rPr>
        <w:t xml:space="preserve"> and is an area that likely requires greater legislative focus</w:t>
      </w:r>
      <w:r w:rsidR="00195751" w:rsidRPr="00E265C1">
        <w:rPr>
          <w:rFonts w:ascii="Times New Roman" w:hAnsi="Times New Roman" w:cs="Times New Roman"/>
          <w:color w:val="000000" w:themeColor="text1"/>
          <w:sz w:val="25"/>
          <w:szCs w:val="25"/>
        </w:rPr>
        <w:t>. S</w:t>
      </w:r>
      <w:r w:rsidR="00534889" w:rsidRPr="00E265C1">
        <w:rPr>
          <w:rFonts w:ascii="Times New Roman" w:hAnsi="Times New Roman" w:cs="Times New Roman"/>
          <w:color w:val="000000" w:themeColor="text1"/>
          <w:sz w:val="25"/>
          <w:szCs w:val="25"/>
        </w:rPr>
        <w:t>ome</w:t>
      </w:r>
      <w:r w:rsidRPr="00E265C1">
        <w:rPr>
          <w:rFonts w:ascii="Times New Roman" w:hAnsi="Times New Roman" w:cs="Times New Roman"/>
          <w:color w:val="000000" w:themeColor="text1"/>
          <w:sz w:val="25"/>
          <w:szCs w:val="25"/>
        </w:rPr>
        <w:t xml:space="preserve"> countries</w:t>
      </w:r>
      <w:r w:rsidR="00195751" w:rsidRPr="00E265C1">
        <w:rPr>
          <w:rFonts w:ascii="Times New Roman" w:hAnsi="Times New Roman" w:cs="Times New Roman"/>
          <w:color w:val="000000" w:themeColor="text1"/>
          <w:sz w:val="25"/>
          <w:szCs w:val="25"/>
        </w:rPr>
        <w:t>,</w:t>
      </w:r>
      <w:r w:rsidRPr="00E265C1">
        <w:rPr>
          <w:rFonts w:ascii="Times New Roman" w:hAnsi="Times New Roman" w:cs="Times New Roman"/>
          <w:color w:val="000000" w:themeColor="text1"/>
          <w:sz w:val="25"/>
          <w:szCs w:val="25"/>
        </w:rPr>
        <w:t xml:space="preserve"> </w:t>
      </w:r>
      <w:r w:rsidR="00195DCC">
        <w:rPr>
          <w:rFonts w:ascii="Times New Roman" w:hAnsi="Times New Roman" w:cs="Times New Roman"/>
          <w:color w:val="000000" w:themeColor="text1"/>
          <w:sz w:val="25"/>
          <w:szCs w:val="25"/>
        </w:rPr>
        <w:t>such as Australia</w:t>
      </w:r>
      <w:r w:rsidR="00B82E15">
        <w:rPr>
          <w:rFonts w:ascii="Times New Roman" w:hAnsi="Times New Roman" w:cs="Times New Roman"/>
          <w:color w:val="000000" w:themeColor="text1"/>
          <w:sz w:val="25"/>
          <w:szCs w:val="25"/>
        </w:rPr>
        <w:t xml:space="preserve">, </w:t>
      </w:r>
      <w:r w:rsidR="00195DCC">
        <w:rPr>
          <w:rFonts w:ascii="Times New Roman" w:hAnsi="Times New Roman" w:cs="Times New Roman"/>
          <w:color w:val="000000" w:themeColor="text1"/>
          <w:sz w:val="25"/>
          <w:szCs w:val="25"/>
        </w:rPr>
        <w:t>New Zealand</w:t>
      </w:r>
      <w:r w:rsidR="00B82E15">
        <w:rPr>
          <w:rFonts w:ascii="Times New Roman" w:hAnsi="Times New Roman" w:cs="Times New Roman"/>
          <w:color w:val="000000" w:themeColor="text1"/>
          <w:sz w:val="25"/>
          <w:szCs w:val="25"/>
        </w:rPr>
        <w:t xml:space="preserve"> and certain provinces in Canada</w:t>
      </w:r>
      <w:r w:rsidR="00195DCC">
        <w:rPr>
          <w:rFonts w:ascii="Times New Roman" w:hAnsi="Times New Roman" w:cs="Times New Roman"/>
          <w:color w:val="000000" w:themeColor="text1"/>
          <w:sz w:val="25"/>
          <w:szCs w:val="25"/>
        </w:rPr>
        <w:t xml:space="preserve">, </w:t>
      </w:r>
      <w:r w:rsidR="00195751" w:rsidRPr="00E265C1">
        <w:rPr>
          <w:rFonts w:ascii="Times New Roman" w:hAnsi="Times New Roman" w:cs="Times New Roman"/>
          <w:color w:val="000000" w:themeColor="text1"/>
          <w:sz w:val="25"/>
          <w:szCs w:val="25"/>
        </w:rPr>
        <w:t xml:space="preserve">have implemented </w:t>
      </w:r>
      <w:r w:rsidRPr="00E265C1">
        <w:rPr>
          <w:rFonts w:ascii="Times New Roman" w:hAnsi="Times New Roman" w:cs="Times New Roman"/>
          <w:color w:val="000000" w:themeColor="text1"/>
          <w:sz w:val="25"/>
          <w:szCs w:val="25"/>
        </w:rPr>
        <w:t xml:space="preserve">a demerit </w:t>
      </w:r>
      <w:r w:rsidR="00195DCC">
        <w:rPr>
          <w:rFonts w:ascii="Times New Roman" w:hAnsi="Times New Roman" w:cs="Times New Roman"/>
          <w:color w:val="000000" w:themeColor="text1"/>
          <w:sz w:val="25"/>
          <w:szCs w:val="25"/>
        </w:rPr>
        <w:t xml:space="preserve">points </w:t>
      </w:r>
      <w:r w:rsidRPr="00E265C1">
        <w:rPr>
          <w:rFonts w:ascii="Times New Roman" w:hAnsi="Times New Roman" w:cs="Times New Roman"/>
          <w:color w:val="000000" w:themeColor="text1"/>
          <w:sz w:val="25"/>
          <w:szCs w:val="25"/>
        </w:rPr>
        <w:t>system</w:t>
      </w:r>
      <w:r w:rsidR="00195DCC">
        <w:rPr>
          <w:rFonts w:ascii="Times New Roman" w:hAnsi="Times New Roman" w:cs="Times New Roman"/>
          <w:color w:val="000000" w:themeColor="text1"/>
          <w:sz w:val="25"/>
          <w:szCs w:val="25"/>
        </w:rPr>
        <w:t xml:space="preserve"> to deter reckless driving</w:t>
      </w:r>
      <w:r w:rsidRPr="00E265C1">
        <w:rPr>
          <w:rFonts w:ascii="Times New Roman" w:hAnsi="Times New Roman" w:cs="Times New Roman"/>
          <w:color w:val="000000" w:themeColor="text1"/>
          <w:sz w:val="25"/>
          <w:szCs w:val="25"/>
        </w:rPr>
        <w:t xml:space="preserve">. In </w:t>
      </w:r>
      <w:r w:rsidR="009E55AB" w:rsidRPr="00E265C1">
        <w:rPr>
          <w:rFonts w:ascii="Times New Roman" w:hAnsi="Times New Roman" w:cs="Times New Roman"/>
          <w:color w:val="000000" w:themeColor="text1"/>
          <w:sz w:val="25"/>
          <w:szCs w:val="25"/>
        </w:rPr>
        <w:t>St. Kitts</w:t>
      </w:r>
      <w:r w:rsidRPr="00E265C1">
        <w:rPr>
          <w:rFonts w:ascii="Times New Roman" w:hAnsi="Times New Roman" w:cs="Times New Roman"/>
          <w:color w:val="000000" w:themeColor="text1"/>
          <w:sz w:val="25"/>
          <w:szCs w:val="25"/>
        </w:rPr>
        <w:t xml:space="preserve"> and Nevis, the National Assembly </w:t>
      </w:r>
      <w:r w:rsidR="00B82E15">
        <w:rPr>
          <w:rFonts w:ascii="Times New Roman" w:hAnsi="Times New Roman" w:cs="Times New Roman"/>
          <w:color w:val="000000" w:themeColor="text1"/>
          <w:sz w:val="25"/>
          <w:szCs w:val="25"/>
        </w:rPr>
        <w:t xml:space="preserve">recently </w:t>
      </w:r>
      <w:r w:rsidRPr="00E265C1">
        <w:rPr>
          <w:rFonts w:ascii="Times New Roman" w:hAnsi="Times New Roman" w:cs="Times New Roman"/>
          <w:color w:val="000000" w:themeColor="text1"/>
          <w:sz w:val="25"/>
          <w:szCs w:val="25"/>
        </w:rPr>
        <w:t xml:space="preserve">amended its Vehicles and Road Traffic Act in </w:t>
      </w:r>
      <w:r w:rsidRPr="0010157B">
        <w:rPr>
          <w:rFonts w:ascii="Times New Roman" w:hAnsi="Times New Roman" w:cs="Times New Roman"/>
          <w:color w:val="000000" w:themeColor="text1"/>
          <w:sz w:val="25"/>
          <w:szCs w:val="25"/>
        </w:rPr>
        <w:t xml:space="preserve">January 2025 </w:t>
      </w:r>
      <w:r w:rsidRPr="00E265C1">
        <w:rPr>
          <w:rFonts w:ascii="Times New Roman" w:hAnsi="Times New Roman" w:cs="Times New Roman"/>
          <w:color w:val="000000" w:themeColor="text1"/>
          <w:sz w:val="25"/>
          <w:szCs w:val="25"/>
        </w:rPr>
        <w:t>to combat reckless driving</w:t>
      </w:r>
      <w:r w:rsidR="00534889" w:rsidRPr="00E265C1">
        <w:rPr>
          <w:rFonts w:ascii="Times New Roman" w:hAnsi="Times New Roman" w:cs="Times New Roman"/>
          <w:color w:val="000000" w:themeColor="text1"/>
          <w:sz w:val="25"/>
          <w:szCs w:val="25"/>
        </w:rPr>
        <w:t xml:space="preserve"> and promote safer road usage</w:t>
      </w:r>
      <w:r w:rsidRPr="00E265C1">
        <w:rPr>
          <w:rFonts w:ascii="Times New Roman" w:hAnsi="Times New Roman" w:cs="Times New Roman"/>
          <w:color w:val="000000" w:themeColor="text1"/>
          <w:sz w:val="25"/>
          <w:szCs w:val="25"/>
        </w:rPr>
        <w:t>. Some of the more no</w:t>
      </w:r>
      <w:r w:rsidR="00534889" w:rsidRPr="00E265C1">
        <w:rPr>
          <w:rFonts w:ascii="Times New Roman" w:hAnsi="Times New Roman" w:cs="Times New Roman"/>
          <w:color w:val="000000" w:themeColor="text1"/>
          <w:sz w:val="25"/>
          <w:szCs w:val="25"/>
        </w:rPr>
        <w:t>table</w:t>
      </w:r>
      <w:r w:rsidRPr="00E265C1">
        <w:rPr>
          <w:rFonts w:ascii="Times New Roman" w:hAnsi="Times New Roman" w:cs="Times New Roman"/>
          <w:color w:val="000000" w:themeColor="text1"/>
          <w:sz w:val="25"/>
          <w:szCs w:val="25"/>
        </w:rPr>
        <w:t xml:space="preserve"> amendments </w:t>
      </w:r>
      <w:r w:rsidR="00534889" w:rsidRPr="00E265C1">
        <w:rPr>
          <w:rFonts w:ascii="Times New Roman" w:hAnsi="Times New Roman" w:cs="Times New Roman"/>
          <w:color w:val="000000" w:themeColor="text1"/>
          <w:sz w:val="25"/>
          <w:szCs w:val="25"/>
        </w:rPr>
        <w:t>made</w:t>
      </w:r>
      <w:r w:rsidR="003A70D4">
        <w:rPr>
          <w:rFonts w:ascii="Times New Roman" w:hAnsi="Times New Roman" w:cs="Times New Roman"/>
          <w:color w:val="000000" w:themeColor="text1"/>
          <w:sz w:val="25"/>
          <w:szCs w:val="25"/>
        </w:rPr>
        <w:t xml:space="preserve"> in St. Kitts and Nevis</w:t>
      </w:r>
      <w:r w:rsidR="00534889" w:rsidRPr="00E265C1">
        <w:rPr>
          <w:rFonts w:ascii="Times New Roman" w:hAnsi="Times New Roman" w:cs="Times New Roman"/>
          <w:color w:val="000000" w:themeColor="text1"/>
          <w:sz w:val="25"/>
          <w:szCs w:val="25"/>
        </w:rPr>
        <w:t xml:space="preserve"> </w:t>
      </w:r>
      <w:r w:rsidRPr="00E265C1">
        <w:rPr>
          <w:rFonts w:ascii="Times New Roman" w:hAnsi="Times New Roman" w:cs="Times New Roman"/>
          <w:color w:val="000000" w:themeColor="text1"/>
          <w:sz w:val="25"/>
          <w:szCs w:val="25"/>
        </w:rPr>
        <w:t>to the Vehicles and Road Traffic Act i</w:t>
      </w:r>
      <w:r w:rsidR="00534889" w:rsidRPr="00E265C1">
        <w:rPr>
          <w:rFonts w:ascii="Times New Roman" w:hAnsi="Times New Roman" w:cs="Times New Roman"/>
          <w:color w:val="000000" w:themeColor="text1"/>
          <w:sz w:val="25"/>
          <w:szCs w:val="25"/>
        </w:rPr>
        <w:t>nclude</w:t>
      </w:r>
      <w:r w:rsidRPr="00E265C1">
        <w:rPr>
          <w:rFonts w:ascii="Times New Roman" w:hAnsi="Times New Roman" w:cs="Times New Roman"/>
          <w:color w:val="000000" w:themeColor="text1"/>
          <w:sz w:val="25"/>
          <w:szCs w:val="25"/>
        </w:rPr>
        <w:t xml:space="preserve"> making provision for </w:t>
      </w:r>
      <w:r w:rsidR="00101F74">
        <w:rPr>
          <w:rFonts w:ascii="Times New Roman" w:hAnsi="Times New Roman" w:cs="Times New Roman"/>
          <w:color w:val="000000" w:themeColor="text1"/>
          <w:sz w:val="25"/>
          <w:szCs w:val="25"/>
        </w:rPr>
        <w:t>an automated ticketing system</w:t>
      </w:r>
      <w:r w:rsidRPr="00E265C1">
        <w:rPr>
          <w:rFonts w:ascii="Times New Roman" w:hAnsi="Times New Roman" w:cs="Times New Roman"/>
          <w:color w:val="000000" w:themeColor="text1"/>
          <w:sz w:val="25"/>
          <w:szCs w:val="25"/>
        </w:rPr>
        <w:t xml:space="preserve">, </w:t>
      </w:r>
      <w:r w:rsidR="003A70D4">
        <w:rPr>
          <w:rFonts w:ascii="Times New Roman" w:hAnsi="Times New Roman" w:cs="Times New Roman"/>
          <w:color w:val="000000" w:themeColor="text1"/>
          <w:sz w:val="25"/>
          <w:szCs w:val="25"/>
        </w:rPr>
        <w:t xml:space="preserve">the use of </w:t>
      </w:r>
      <w:r w:rsidRPr="00E265C1">
        <w:rPr>
          <w:rFonts w:ascii="Times New Roman" w:hAnsi="Times New Roman" w:cs="Times New Roman"/>
          <w:color w:val="000000" w:themeColor="text1"/>
          <w:sz w:val="25"/>
          <w:szCs w:val="25"/>
        </w:rPr>
        <w:t xml:space="preserve">speed cameras and </w:t>
      </w:r>
      <w:r w:rsidR="00195DCC">
        <w:rPr>
          <w:rFonts w:ascii="Times New Roman" w:hAnsi="Times New Roman" w:cs="Times New Roman"/>
          <w:color w:val="000000" w:themeColor="text1"/>
          <w:sz w:val="25"/>
          <w:szCs w:val="25"/>
        </w:rPr>
        <w:t xml:space="preserve">the introduction of </w:t>
      </w:r>
      <w:r w:rsidR="00195751" w:rsidRPr="00E265C1">
        <w:rPr>
          <w:rFonts w:ascii="Times New Roman" w:hAnsi="Times New Roman" w:cs="Times New Roman"/>
          <w:color w:val="000000" w:themeColor="text1"/>
          <w:sz w:val="25"/>
          <w:szCs w:val="25"/>
        </w:rPr>
        <w:t xml:space="preserve">a road safety incentive that allows </w:t>
      </w:r>
      <w:r w:rsidRPr="00E265C1">
        <w:rPr>
          <w:rFonts w:ascii="Times New Roman" w:hAnsi="Times New Roman" w:cs="Times New Roman"/>
          <w:color w:val="000000" w:themeColor="text1"/>
          <w:sz w:val="25"/>
          <w:szCs w:val="25"/>
        </w:rPr>
        <w:t>members of the public to submit dash</w:t>
      </w:r>
      <w:r w:rsidR="009E55AB" w:rsidRPr="00E265C1">
        <w:rPr>
          <w:rFonts w:ascii="Times New Roman" w:hAnsi="Times New Roman" w:cs="Times New Roman"/>
          <w:color w:val="000000" w:themeColor="text1"/>
          <w:sz w:val="25"/>
          <w:szCs w:val="25"/>
        </w:rPr>
        <w:t xml:space="preserve"> </w:t>
      </w:r>
      <w:r w:rsidRPr="00E265C1">
        <w:rPr>
          <w:rFonts w:ascii="Times New Roman" w:hAnsi="Times New Roman" w:cs="Times New Roman"/>
          <w:color w:val="000000" w:themeColor="text1"/>
          <w:sz w:val="25"/>
          <w:szCs w:val="25"/>
        </w:rPr>
        <w:t>cam footage of traffic violations</w:t>
      </w:r>
      <w:r w:rsidR="002B736D">
        <w:rPr>
          <w:rFonts w:ascii="Times New Roman" w:hAnsi="Times New Roman" w:cs="Times New Roman"/>
          <w:color w:val="000000" w:themeColor="text1"/>
          <w:sz w:val="25"/>
          <w:szCs w:val="25"/>
        </w:rPr>
        <w:t xml:space="preserve"> to the police. The dash cam footage</w:t>
      </w:r>
      <w:r w:rsidR="00101F74">
        <w:rPr>
          <w:rFonts w:ascii="Times New Roman" w:hAnsi="Times New Roman" w:cs="Times New Roman"/>
          <w:color w:val="000000" w:themeColor="text1"/>
          <w:sz w:val="25"/>
          <w:szCs w:val="25"/>
        </w:rPr>
        <w:t xml:space="preserve"> </w:t>
      </w:r>
      <w:r w:rsidRPr="00E02B84">
        <w:rPr>
          <w:rFonts w:ascii="Times New Roman" w:hAnsi="Times New Roman" w:cs="Times New Roman"/>
          <w:color w:val="000000" w:themeColor="text1"/>
          <w:sz w:val="25"/>
          <w:szCs w:val="25"/>
        </w:rPr>
        <w:t xml:space="preserve">may </w:t>
      </w:r>
      <w:r w:rsidR="002B736D">
        <w:rPr>
          <w:rFonts w:ascii="Times New Roman" w:hAnsi="Times New Roman" w:cs="Times New Roman"/>
          <w:color w:val="000000" w:themeColor="text1"/>
          <w:sz w:val="25"/>
          <w:szCs w:val="25"/>
        </w:rPr>
        <w:t xml:space="preserve">then </w:t>
      </w:r>
      <w:r w:rsidRPr="00E02B84">
        <w:rPr>
          <w:rFonts w:ascii="Times New Roman" w:hAnsi="Times New Roman" w:cs="Times New Roman"/>
          <w:color w:val="000000" w:themeColor="text1"/>
          <w:sz w:val="25"/>
          <w:szCs w:val="25"/>
        </w:rPr>
        <w:t xml:space="preserve">be used in court proceedings as evidence for securing a </w:t>
      </w:r>
      <w:r w:rsidR="00C8572E" w:rsidRPr="00E02B84">
        <w:rPr>
          <w:rFonts w:ascii="Times New Roman" w:hAnsi="Times New Roman" w:cs="Times New Roman"/>
          <w:color w:val="000000" w:themeColor="text1"/>
          <w:sz w:val="25"/>
          <w:szCs w:val="25"/>
        </w:rPr>
        <w:t>conviction</w:t>
      </w:r>
      <w:r w:rsidR="00101F74" w:rsidRPr="00E02B84">
        <w:rPr>
          <w:rFonts w:ascii="Times New Roman" w:hAnsi="Times New Roman" w:cs="Times New Roman"/>
          <w:color w:val="000000" w:themeColor="text1"/>
          <w:sz w:val="25"/>
          <w:szCs w:val="25"/>
        </w:rPr>
        <w:t xml:space="preserve">, with the result that </w:t>
      </w:r>
      <w:r w:rsidRPr="00E02B84">
        <w:rPr>
          <w:rFonts w:ascii="Times New Roman" w:hAnsi="Times New Roman" w:cs="Times New Roman"/>
          <w:color w:val="000000" w:themeColor="text1"/>
          <w:sz w:val="25"/>
          <w:szCs w:val="25"/>
        </w:rPr>
        <w:t xml:space="preserve">persons whose submitted </w:t>
      </w:r>
      <w:r w:rsidR="00534889" w:rsidRPr="00E02B84">
        <w:rPr>
          <w:rFonts w:ascii="Times New Roman" w:hAnsi="Times New Roman" w:cs="Times New Roman"/>
          <w:color w:val="000000" w:themeColor="text1"/>
          <w:sz w:val="25"/>
          <w:szCs w:val="25"/>
        </w:rPr>
        <w:t xml:space="preserve">video </w:t>
      </w:r>
      <w:r w:rsidRPr="00E02B84">
        <w:rPr>
          <w:rFonts w:ascii="Times New Roman" w:hAnsi="Times New Roman" w:cs="Times New Roman"/>
          <w:color w:val="000000" w:themeColor="text1"/>
          <w:sz w:val="25"/>
          <w:szCs w:val="25"/>
        </w:rPr>
        <w:t>evidence</w:t>
      </w:r>
      <w:r w:rsidR="00101F74" w:rsidRPr="00E02B84">
        <w:rPr>
          <w:rFonts w:ascii="Times New Roman" w:hAnsi="Times New Roman" w:cs="Times New Roman"/>
          <w:color w:val="000000" w:themeColor="text1"/>
          <w:sz w:val="25"/>
          <w:szCs w:val="25"/>
        </w:rPr>
        <w:t xml:space="preserve"> of a traffic violation</w:t>
      </w:r>
      <w:r w:rsidRPr="00E02B84">
        <w:rPr>
          <w:rFonts w:ascii="Times New Roman" w:hAnsi="Times New Roman" w:cs="Times New Roman"/>
          <w:color w:val="000000" w:themeColor="text1"/>
          <w:sz w:val="25"/>
          <w:szCs w:val="25"/>
        </w:rPr>
        <w:t xml:space="preserve"> leads to a convicti</w:t>
      </w:r>
      <w:r w:rsidR="00101F74" w:rsidRPr="00E02B84">
        <w:rPr>
          <w:rFonts w:ascii="Times New Roman" w:hAnsi="Times New Roman" w:cs="Times New Roman"/>
          <w:color w:val="000000" w:themeColor="text1"/>
          <w:sz w:val="25"/>
          <w:szCs w:val="25"/>
        </w:rPr>
        <w:t>on may</w:t>
      </w:r>
      <w:r w:rsidR="00D00552" w:rsidRPr="00E02B84">
        <w:rPr>
          <w:rFonts w:ascii="Times New Roman" w:hAnsi="Times New Roman" w:cs="Times New Roman"/>
          <w:color w:val="000000" w:themeColor="text1"/>
          <w:sz w:val="25"/>
          <w:szCs w:val="25"/>
        </w:rPr>
        <w:t xml:space="preserve"> receive a court-awarded “road safety incentive”</w:t>
      </w:r>
      <w:r w:rsidRPr="00E02B84">
        <w:rPr>
          <w:rFonts w:ascii="Times New Roman" w:hAnsi="Times New Roman" w:cs="Times New Roman"/>
          <w:color w:val="000000" w:themeColor="text1"/>
          <w:sz w:val="25"/>
          <w:szCs w:val="25"/>
        </w:rPr>
        <w:t xml:space="preserve"> of up to $5000, </w:t>
      </w:r>
      <w:r w:rsidR="00534889" w:rsidRPr="00E02B84">
        <w:rPr>
          <w:rFonts w:ascii="Times New Roman" w:hAnsi="Times New Roman" w:cs="Times New Roman"/>
          <w:color w:val="000000" w:themeColor="text1"/>
          <w:sz w:val="25"/>
          <w:szCs w:val="25"/>
        </w:rPr>
        <w:t xml:space="preserve">to </w:t>
      </w:r>
      <w:r w:rsidRPr="00E02B84">
        <w:rPr>
          <w:rFonts w:ascii="Times New Roman" w:hAnsi="Times New Roman" w:cs="Times New Roman"/>
          <w:color w:val="000000" w:themeColor="text1"/>
          <w:sz w:val="25"/>
          <w:szCs w:val="25"/>
        </w:rPr>
        <w:t>be p</w:t>
      </w:r>
      <w:r w:rsidR="00534889" w:rsidRPr="00E02B84">
        <w:rPr>
          <w:rFonts w:ascii="Times New Roman" w:hAnsi="Times New Roman" w:cs="Times New Roman"/>
          <w:color w:val="000000" w:themeColor="text1"/>
          <w:sz w:val="25"/>
          <w:szCs w:val="25"/>
        </w:rPr>
        <w:t>aid into court</w:t>
      </w:r>
      <w:r w:rsidRPr="00E02B84">
        <w:rPr>
          <w:rFonts w:ascii="Times New Roman" w:hAnsi="Times New Roman" w:cs="Times New Roman"/>
          <w:color w:val="000000" w:themeColor="text1"/>
          <w:sz w:val="25"/>
          <w:szCs w:val="25"/>
        </w:rPr>
        <w:t xml:space="preserve"> by the convicted offender.</w:t>
      </w:r>
      <w:r w:rsidR="00D12039" w:rsidRPr="00E02B84">
        <w:rPr>
          <w:rFonts w:ascii="Times New Roman" w:hAnsi="Times New Roman" w:cs="Times New Roman"/>
          <w:color w:val="000000" w:themeColor="text1"/>
          <w:sz w:val="25"/>
          <w:szCs w:val="25"/>
        </w:rPr>
        <w:t xml:space="preserve"> </w:t>
      </w:r>
      <w:r w:rsidR="000C35CE" w:rsidRPr="00E02B84">
        <w:rPr>
          <w:rFonts w:ascii="Times New Roman" w:hAnsi="Times New Roman" w:cs="Times New Roman"/>
          <w:color w:val="000000" w:themeColor="text1"/>
          <w:sz w:val="25"/>
          <w:szCs w:val="25"/>
        </w:rPr>
        <w:t>This, therefore, empowers</w:t>
      </w:r>
      <w:r w:rsidR="00101F74" w:rsidRPr="00E02B84">
        <w:rPr>
          <w:rFonts w:ascii="Times New Roman" w:hAnsi="Times New Roman" w:cs="Times New Roman"/>
          <w:color w:val="000000" w:themeColor="text1"/>
          <w:sz w:val="25"/>
          <w:szCs w:val="25"/>
        </w:rPr>
        <w:t xml:space="preserve"> citizens and road users to play a more active role in road safety enforcement. </w:t>
      </w:r>
      <w:r w:rsidR="000C35CE" w:rsidRPr="00E02B84">
        <w:rPr>
          <w:rFonts w:ascii="Times New Roman" w:hAnsi="Times New Roman" w:cs="Times New Roman"/>
          <w:color w:val="000000" w:themeColor="text1"/>
          <w:sz w:val="25"/>
          <w:szCs w:val="25"/>
        </w:rPr>
        <w:t xml:space="preserve">Provision is also made for the anonymity of witnesses who provide video evidence of traffic violations. </w:t>
      </w:r>
      <w:r w:rsidR="00D12039" w:rsidRPr="00E265C1">
        <w:rPr>
          <w:rFonts w:ascii="Times New Roman" w:hAnsi="Times New Roman" w:cs="Times New Roman"/>
          <w:color w:val="000000" w:themeColor="text1"/>
          <w:sz w:val="25"/>
          <w:szCs w:val="25"/>
        </w:rPr>
        <w:t>Here, again, the establishment of a Law Reform Commission can be of great utility in examining the various legislative measures employed globally</w:t>
      </w:r>
      <w:r w:rsidR="00B82E15">
        <w:rPr>
          <w:rFonts w:ascii="Times New Roman" w:hAnsi="Times New Roman" w:cs="Times New Roman"/>
          <w:color w:val="000000" w:themeColor="text1"/>
          <w:sz w:val="25"/>
          <w:szCs w:val="25"/>
        </w:rPr>
        <w:t>,</w:t>
      </w:r>
      <w:r w:rsidR="00D12039" w:rsidRPr="00E265C1">
        <w:rPr>
          <w:rFonts w:ascii="Times New Roman" w:hAnsi="Times New Roman" w:cs="Times New Roman"/>
          <w:color w:val="000000" w:themeColor="text1"/>
          <w:sz w:val="25"/>
          <w:szCs w:val="25"/>
        </w:rPr>
        <w:t xml:space="preserve"> by </w:t>
      </w:r>
      <w:r w:rsidR="00B82E15">
        <w:rPr>
          <w:rFonts w:ascii="Times New Roman" w:hAnsi="Times New Roman" w:cs="Times New Roman"/>
          <w:color w:val="000000" w:themeColor="text1"/>
          <w:sz w:val="25"/>
          <w:szCs w:val="25"/>
        </w:rPr>
        <w:t xml:space="preserve">other </w:t>
      </w:r>
      <w:r w:rsidR="00D12039" w:rsidRPr="00E265C1">
        <w:rPr>
          <w:rFonts w:ascii="Times New Roman" w:hAnsi="Times New Roman" w:cs="Times New Roman"/>
          <w:color w:val="000000" w:themeColor="text1"/>
          <w:sz w:val="25"/>
          <w:szCs w:val="25"/>
        </w:rPr>
        <w:t>countries</w:t>
      </w:r>
      <w:r w:rsidR="00B82E15">
        <w:rPr>
          <w:rFonts w:ascii="Times New Roman" w:hAnsi="Times New Roman" w:cs="Times New Roman"/>
          <w:color w:val="000000" w:themeColor="text1"/>
          <w:sz w:val="25"/>
          <w:szCs w:val="25"/>
        </w:rPr>
        <w:t>,</w:t>
      </w:r>
      <w:r w:rsidR="00D12039" w:rsidRPr="00E265C1">
        <w:rPr>
          <w:rFonts w:ascii="Times New Roman" w:hAnsi="Times New Roman" w:cs="Times New Roman"/>
          <w:color w:val="000000" w:themeColor="text1"/>
          <w:sz w:val="25"/>
          <w:szCs w:val="25"/>
        </w:rPr>
        <w:t xml:space="preserve"> to regulate reckless driving, and to</w:t>
      </w:r>
      <w:r w:rsidR="002A1954" w:rsidRPr="00E265C1">
        <w:rPr>
          <w:rFonts w:ascii="Times New Roman" w:hAnsi="Times New Roman" w:cs="Times New Roman"/>
          <w:color w:val="000000" w:themeColor="text1"/>
          <w:sz w:val="25"/>
          <w:szCs w:val="25"/>
        </w:rPr>
        <w:t xml:space="preserve"> consult and</w:t>
      </w:r>
      <w:r w:rsidR="000C47C0">
        <w:rPr>
          <w:rFonts w:ascii="Times New Roman" w:hAnsi="Times New Roman" w:cs="Times New Roman"/>
          <w:color w:val="000000" w:themeColor="text1"/>
          <w:sz w:val="25"/>
          <w:szCs w:val="25"/>
        </w:rPr>
        <w:t xml:space="preserve"> make recommendations </w:t>
      </w:r>
      <w:r w:rsidR="004F785F">
        <w:rPr>
          <w:rFonts w:ascii="Times New Roman" w:hAnsi="Times New Roman" w:cs="Times New Roman"/>
          <w:color w:val="000000" w:themeColor="text1"/>
          <w:sz w:val="25"/>
          <w:szCs w:val="25"/>
        </w:rPr>
        <w:t>in this regard in</w:t>
      </w:r>
      <w:r w:rsidR="00D12039" w:rsidRPr="00E265C1">
        <w:rPr>
          <w:rFonts w:ascii="Times New Roman" w:hAnsi="Times New Roman" w:cs="Times New Roman"/>
          <w:color w:val="000000" w:themeColor="text1"/>
          <w:sz w:val="25"/>
          <w:szCs w:val="25"/>
        </w:rPr>
        <w:t xml:space="preserve"> </w:t>
      </w:r>
      <w:r w:rsidR="004F785F">
        <w:rPr>
          <w:rFonts w:ascii="Times New Roman" w:hAnsi="Times New Roman" w:cs="Times New Roman"/>
          <w:color w:val="000000" w:themeColor="text1"/>
          <w:sz w:val="25"/>
          <w:szCs w:val="25"/>
        </w:rPr>
        <w:t>Saint</w:t>
      </w:r>
      <w:r w:rsidR="002A1954" w:rsidRPr="00E265C1">
        <w:rPr>
          <w:rFonts w:ascii="Times New Roman" w:hAnsi="Times New Roman" w:cs="Times New Roman"/>
          <w:color w:val="000000" w:themeColor="text1"/>
          <w:sz w:val="25"/>
          <w:szCs w:val="25"/>
        </w:rPr>
        <w:t xml:space="preserve"> Lucia</w:t>
      </w:r>
      <w:r w:rsidR="00D12039" w:rsidRPr="00E265C1">
        <w:rPr>
          <w:rFonts w:ascii="Times New Roman" w:hAnsi="Times New Roman" w:cs="Times New Roman"/>
          <w:color w:val="000000" w:themeColor="text1"/>
          <w:sz w:val="25"/>
          <w:szCs w:val="25"/>
        </w:rPr>
        <w:t>.</w:t>
      </w:r>
    </w:p>
    <w:p w:rsidR="00D214EF" w:rsidRDefault="0089654D" w:rsidP="0042360A">
      <w:pPr>
        <w:spacing w:line="480" w:lineRule="auto"/>
        <w:jc w:val="both"/>
        <w:rPr>
          <w:rFonts w:ascii="Times New Roman" w:hAnsi="Times New Roman" w:cs="Times New Roman"/>
          <w:color w:val="000000" w:themeColor="text1"/>
          <w:sz w:val="25"/>
          <w:szCs w:val="25"/>
        </w:rPr>
      </w:pPr>
      <w:r w:rsidRPr="00E265C1">
        <w:rPr>
          <w:rFonts w:ascii="Times New Roman" w:hAnsi="Times New Roman" w:cs="Times New Roman"/>
          <w:color w:val="000000" w:themeColor="text1"/>
          <w:sz w:val="25"/>
          <w:szCs w:val="25"/>
        </w:rPr>
        <w:t xml:space="preserve">Ultimately, if </w:t>
      </w:r>
      <w:r w:rsidR="004F785F">
        <w:rPr>
          <w:rFonts w:ascii="Times New Roman" w:hAnsi="Times New Roman" w:cs="Times New Roman"/>
          <w:color w:val="000000" w:themeColor="text1"/>
          <w:sz w:val="25"/>
          <w:szCs w:val="25"/>
        </w:rPr>
        <w:t>Saint</w:t>
      </w:r>
      <w:r w:rsidR="002A2539" w:rsidRPr="00E265C1">
        <w:rPr>
          <w:rFonts w:ascii="Times New Roman" w:hAnsi="Times New Roman" w:cs="Times New Roman"/>
          <w:color w:val="000000" w:themeColor="text1"/>
          <w:sz w:val="25"/>
          <w:szCs w:val="25"/>
        </w:rPr>
        <w:t xml:space="preserve"> Lucia</w:t>
      </w:r>
      <w:r w:rsidRPr="00E265C1">
        <w:rPr>
          <w:rFonts w:ascii="Times New Roman" w:hAnsi="Times New Roman" w:cs="Times New Roman"/>
          <w:color w:val="000000" w:themeColor="text1"/>
          <w:sz w:val="25"/>
          <w:szCs w:val="25"/>
        </w:rPr>
        <w:t xml:space="preserve"> is to achieve its development goals, law reform must become the subject of c</w:t>
      </w:r>
      <w:r w:rsidR="00950E4A">
        <w:rPr>
          <w:rFonts w:ascii="Times New Roman" w:hAnsi="Times New Roman" w:cs="Times New Roman"/>
          <w:color w:val="000000" w:themeColor="text1"/>
          <w:sz w:val="25"/>
          <w:szCs w:val="25"/>
        </w:rPr>
        <w:t xml:space="preserve">onstant intellectual and </w:t>
      </w:r>
      <w:r w:rsidR="008B5A17">
        <w:rPr>
          <w:rFonts w:ascii="Times New Roman" w:hAnsi="Times New Roman" w:cs="Times New Roman"/>
          <w:color w:val="000000" w:themeColor="text1"/>
          <w:sz w:val="25"/>
          <w:szCs w:val="25"/>
        </w:rPr>
        <w:t>interpersonal</w:t>
      </w:r>
      <w:r w:rsidRPr="00E265C1">
        <w:rPr>
          <w:rFonts w:ascii="Times New Roman" w:hAnsi="Times New Roman" w:cs="Times New Roman"/>
          <w:color w:val="000000" w:themeColor="text1"/>
          <w:sz w:val="25"/>
          <w:szCs w:val="25"/>
        </w:rPr>
        <w:t xml:space="preserve"> engagement.</w:t>
      </w:r>
      <w:r w:rsidR="000F5185" w:rsidRPr="00E265C1">
        <w:rPr>
          <w:rFonts w:ascii="Times New Roman" w:hAnsi="Times New Roman" w:cs="Times New Roman"/>
          <w:color w:val="000000" w:themeColor="text1"/>
          <w:sz w:val="25"/>
          <w:szCs w:val="25"/>
        </w:rPr>
        <w:t xml:space="preserve"> Law reform agencies have made valuable contributions in ensuring that the law remains progressive and responsive to the needs </w:t>
      </w:r>
      <w:r w:rsidR="000F5185" w:rsidRPr="00E265C1">
        <w:rPr>
          <w:rFonts w:ascii="Times New Roman" w:hAnsi="Times New Roman" w:cs="Times New Roman"/>
          <w:color w:val="000000" w:themeColor="text1"/>
          <w:sz w:val="25"/>
          <w:szCs w:val="25"/>
        </w:rPr>
        <w:lastRenderedPageBreak/>
        <w:t xml:space="preserve">of the society in the various countries where they exist, such as the </w:t>
      </w:r>
      <w:r w:rsidR="00FF2497">
        <w:rPr>
          <w:rFonts w:ascii="Times New Roman" w:hAnsi="Times New Roman" w:cs="Times New Roman"/>
          <w:color w:val="000000" w:themeColor="text1"/>
          <w:sz w:val="25"/>
          <w:szCs w:val="25"/>
        </w:rPr>
        <w:t xml:space="preserve">Cayman Islands, Namibia and the </w:t>
      </w:r>
      <w:r w:rsidR="000F5185" w:rsidRPr="00E265C1">
        <w:rPr>
          <w:rFonts w:ascii="Times New Roman" w:hAnsi="Times New Roman" w:cs="Times New Roman"/>
          <w:color w:val="000000" w:themeColor="text1"/>
          <w:sz w:val="25"/>
          <w:szCs w:val="25"/>
        </w:rPr>
        <w:t>United Kin</w:t>
      </w:r>
      <w:r w:rsidR="00FF2497">
        <w:rPr>
          <w:rFonts w:ascii="Times New Roman" w:hAnsi="Times New Roman" w:cs="Times New Roman"/>
          <w:color w:val="000000" w:themeColor="text1"/>
          <w:sz w:val="25"/>
          <w:szCs w:val="25"/>
        </w:rPr>
        <w:t>gdom</w:t>
      </w:r>
      <w:r w:rsidR="000F5185" w:rsidRPr="00E265C1">
        <w:rPr>
          <w:rFonts w:ascii="Times New Roman" w:hAnsi="Times New Roman" w:cs="Times New Roman"/>
          <w:color w:val="000000" w:themeColor="text1"/>
          <w:sz w:val="25"/>
          <w:szCs w:val="25"/>
        </w:rPr>
        <w:t>.</w:t>
      </w:r>
      <w:r w:rsidRPr="00E265C1">
        <w:rPr>
          <w:rFonts w:ascii="Times New Roman" w:hAnsi="Times New Roman" w:cs="Times New Roman"/>
          <w:color w:val="000000" w:themeColor="text1"/>
          <w:sz w:val="25"/>
          <w:szCs w:val="25"/>
        </w:rPr>
        <w:t xml:space="preserve"> </w:t>
      </w:r>
      <w:r w:rsidR="00950E4A">
        <w:rPr>
          <w:rFonts w:ascii="Times New Roman" w:hAnsi="Times New Roman" w:cs="Times New Roman"/>
          <w:color w:val="000000" w:themeColor="text1"/>
          <w:sz w:val="25"/>
          <w:szCs w:val="25"/>
        </w:rPr>
        <w:t>We have no doubt that if properly structured and resou</w:t>
      </w:r>
      <w:r w:rsidR="004F785F">
        <w:rPr>
          <w:rFonts w:ascii="Times New Roman" w:hAnsi="Times New Roman" w:cs="Times New Roman"/>
          <w:color w:val="000000" w:themeColor="text1"/>
          <w:sz w:val="25"/>
          <w:szCs w:val="25"/>
        </w:rPr>
        <w:t>rced, the same can obtain in Saint</w:t>
      </w:r>
      <w:r w:rsidR="00950E4A">
        <w:rPr>
          <w:rFonts w:ascii="Times New Roman" w:hAnsi="Times New Roman" w:cs="Times New Roman"/>
          <w:color w:val="000000" w:themeColor="text1"/>
          <w:sz w:val="25"/>
          <w:szCs w:val="25"/>
        </w:rPr>
        <w:t xml:space="preserve"> Lucia. </w:t>
      </w:r>
      <w:r w:rsidR="00F8049F">
        <w:rPr>
          <w:rFonts w:ascii="Times New Roman" w:hAnsi="Times New Roman" w:cs="Times New Roman"/>
          <w:color w:val="000000" w:themeColor="text1"/>
          <w:sz w:val="25"/>
          <w:szCs w:val="25"/>
        </w:rPr>
        <w:t>Accordingly, in relation</w:t>
      </w:r>
      <w:r w:rsidRPr="00E265C1">
        <w:rPr>
          <w:rFonts w:ascii="Times New Roman" w:hAnsi="Times New Roman" w:cs="Times New Roman"/>
          <w:color w:val="000000" w:themeColor="text1"/>
          <w:sz w:val="25"/>
          <w:szCs w:val="25"/>
        </w:rPr>
        <w:t xml:space="preserve"> to the central question posed at the outset </w:t>
      </w:r>
      <w:r w:rsidR="0005564C">
        <w:rPr>
          <w:rFonts w:ascii="Times New Roman" w:hAnsi="Times New Roman" w:cs="Times New Roman"/>
          <w:color w:val="000000" w:themeColor="text1"/>
          <w:sz w:val="25"/>
          <w:szCs w:val="25"/>
        </w:rPr>
        <w:t>of</w:t>
      </w:r>
      <w:r w:rsidR="000C35CE">
        <w:rPr>
          <w:rFonts w:ascii="Times New Roman" w:hAnsi="Times New Roman" w:cs="Times New Roman"/>
          <w:color w:val="000000" w:themeColor="text1"/>
          <w:sz w:val="25"/>
          <w:szCs w:val="25"/>
        </w:rPr>
        <w:t xml:space="preserve"> </w:t>
      </w:r>
      <w:r w:rsidR="006B5D4A">
        <w:rPr>
          <w:rFonts w:ascii="Times New Roman" w:hAnsi="Times New Roman" w:cs="Times New Roman"/>
          <w:color w:val="000000" w:themeColor="text1"/>
          <w:sz w:val="25"/>
          <w:szCs w:val="25"/>
        </w:rPr>
        <w:t xml:space="preserve">this </w:t>
      </w:r>
      <w:r w:rsidR="008B5A17">
        <w:rPr>
          <w:rFonts w:ascii="Times New Roman" w:hAnsi="Times New Roman" w:cs="Times New Roman"/>
          <w:color w:val="000000" w:themeColor="text1"/>
          <w:sz w:val="25"/>
          <w:szCs w:val="25"/>
        </w:rPr>
        <w:t>article</w:t>
      </w:r>
      <w:r w:rsidR="006B5D4A">
        <w:rPr>
          <w:rFonts w:ascii="Times New Roman" w:hAnsi="Times New Roman" w:cs="Times New Roman"/>
          <w:color w:val="000000" w:themeColor="text1"/>
          <w:sz w:val="25"/>
          <w:szCs w:val="25"/>
        </w:rPr>
        <w:t xml:space="preserve"> </w:t>
      </w:r>
      <w:r w:rsidRPr="00E265C1">
        <w:rPr>
          <w:rFonts w:ascii="Times New Roman" w:hAnsi="Times New Roman" w:cs="Times New Roman"/>
          <w:color w:val="000000" w:themeColor="text1"/>
          <w:sz w:val="25"/>
          <w:szCs w:val="25"/>
        </w:rPr>
        <w:t xml:space="preserve">whether it is time for </w:t>
      </w:r>
      <w:r w:rsidR="004F785F">
        <w:rPr>
          <w:rFonts w:ascii="Times New Roman" w:hAnsi="Times New Roman" w:cs="Times New Roman"/>
          <w:color w:val="000000" w:themeColor="text1"/>
          <w:sz w:val="25"/>
          <w:szCs w:val="25"/>
        </w:rPr>
        <w:t>Saint</w:t>
      </w:r>
      <w:r w:rsidR="002A2539" w:rsidRPr="00E265C1">
        <w:rPr>
          <w:rFonts w:ascii="Times New Roman" w:hAnsi="Times New Roman" w:cs="Times New Roman"/>
          <w:color w:val="000000" w:themeColor="text1"/>
          <w:sz w:val="25"/>
          <w:szCs w:val="25"/>
        </w:rPr>
        <w:t xml:space="preserve"> Lucia</w:t>
      </w:r>
      <w:r w:rsidRPr="00E265C1">
        <w:rPr>
          <w:rFonts w:ascii="Times New Roman" w:hAnsi="Times New Roman" w:cs="Times New Roman"/>
          <w:color w:val="000000" w:themeColor="text1"/>
          <w:sz w:val="25"/>
          <w:szCs w:val="25"/>
        </w:rPr>
        <w:t xml:space="preserve"> to establish a Law Reform Commission, we the authors say…</w:t>
      </w:r>
      <w:r w:rsidRPr="00E265C1">
        <w:rPr>
          <w:rFonts w:ascii="Times New Roman" w:hAnsi="Times New Roman" w:cs="Times New Roman"/>
          <w:b/>
          <w:i/>
          <w:color w:val="000000" w:themeColor="text1"/>
          <w:sz w:val="25"/>
          <w:szCs w:val="25"/>
        </w:rPr>
        <w:t>#TimeCome!</w:t>
      </w:r>
    </w:p>
    <w:p w:rsidR="0042360A" w:rsidRPr="0042360A" w:rsidRDefault="0042360A" w:rsidP="0042360A">
      <w:pPr>
        <w:spacing w:line="240" w:lineRule="auto"/>
        <w:jc w:val="both"/>
        <w:rPr>
          <w:rFonts w:ascii="Times New Roman" w:hAnsi="Times New Roman" w:cs="Times New Roman"/>
          <w:color w:val="000000" w:themeColor="text1"/>
          <w:sz w:val="25"/>
          <w:szCs w:val="25"/>
        </w:rPr>
      </w:pPr>
    </w:p>
    <w:p w:rsidR="0042360A" w:rsidRPr="0042360A" w:rsidRDefault="0042360A" w:rsidP="00C53E19">
      <w:pPr>
        <w:spacing w:line="360" w:lineRule="auto"/>
        <w:jc w:val="both"/>
        <w:rPr>
          <w:rFonts w:ascii="Times New Roman" w:hAnsi="Times New Roman" w:cs="Times New Roman"/>
          <w:b/>
          <w:color w:val="000000" w:themeColor="text1"/>
          <w:sz w:val="24"/>
          <w:szCs w:val="24"/>
        </w:rPr>
      </w:pPr>
      <w:r w:rsidRPr="0042360A">
        <w:rPr>
          <w:rFonts w:ascii="Times New Roman" w:hAnsi="Times New Roman" w:cs="Times New Roman"/>
          <w:b/>
          <w:color w:val="000000" w:themeColor="text1"/>
          <w:sz w:val="24"/>
          <w:szCs w:val="24"/>
        </w:rPr>
        <w:t>By</w:t>
      </w:r>
      <w:r>
        <w:rPr>
          <w:rFonts w:ascii="Times New Roman" w:hAnsi="Times New Roman" w:cs="Times New Roman"/>
          <w:b/>
          <w:color w:val="000000" w:themeColor="text1"/>
          <w:sz w:val="24"/>
          <w:szCs w:val="24"/>
        </w:rPr>
        <w:t>:</w:t>
      </w:r>
      <w:r w:rsidRPr="0042360A">
        <w:rPr>
          <w:rFonts w:ascii="Times New Roman" w:hAnsi="Times New Roman" w:cs="Times New Roman"/>
          <w:b/>
          <w:color w:val="000000" w:themeColor="text1"/>
          <w:sz w:val="24"/>
          <w:szCs w:val="24"/>
        </w:rPr>
        <w:t xml:space="preserve"> Anselm Caines and Algitha Richelieu</w:t>
      </w:r>
    </w:p>
    <w:p w:rsidR="00C53E19" w:rsidRDefault="00C53E19" w:rsidP="009A19FD">
      <w:pPr>
        <w:spacing w:line="360" w:lineRule="auto"/>
        <w:jc w:val="both"/>
        <w:rPr>
          <w:rFonts w:ascii="Times New Roman" w:hAnsi="Times New Roman" w:cs="Times New Roman"/>
          <w:color w:val="000000" w:themeColor="text1"/>
          <w:sz w:val="24"/>
          <w:szCs w:val="24"/>
        </w:rPr>
      </w:pPr>
    </w:p>
    <w:p w:rsidR="007F71AA" w:rsidRDefault="007F71AA"/>
    <w:p w:rsidR="00636BE7" w:rsidRDefault="00636BE7"/>
    <w:sectPr w:rsidR="00636BE7">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2272B" w:rsidRDefault="0032272B" w:rsidP="00D07286">
      <w:pPr>
        <w:spacing w:after="0" w:line="240" w:lineRule="auto"/>
      </w:pPr>
      <w:r>
        <w:separator/>
      </w:r>
    </w:p>
  </w:endnote>
  <w:endnote w:type="continuationSeparator" w:id="0">
    <w:p w:rsidR="0032272B" w:rsidRDefault="0032272B" w:rsidP="00D072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60489635"/>
      <w:docPartObj>
        <w:docPartGallery w:val="Page Numbers (Bottom of Page)"/>
        <w:docPartUnique/>
      </w:docPartObj>
    </w:sdtPr>
    <w:sdtEndPr>
      <w:rPr>
        <w:rFonts w:ascii="Times New Roman" w:hAnsi="Times New Roman" w:cs="Times New Roman"/>
        <w:noProof/>
        <w:color w:val="000000" w:themeColor="text1"/>
        <w:sz w:val="24"/>
        <w:szCs w:val="24"/>
      </w:rPr>
    </w:sdtEndPr>
    <w:sdtContent>
      <w:p w:rsidR="00AB549B" w:rsidRPr="00D07286" w:rsidRDefault="00AB549B">
        <w:pPr>
          <w:pStyle w:val="Footer"/>
          <w:jc w:val="center"/>
          <w:rPr>
            <w:rFonts w:ascii="Times New Roman" w:hAnsi="Times New Roman" w:cs="Times New Roman"/>
            <w:color w:val="000000" w:themeColor="text1"/>
            <w:sz w:val="24"/>
            <w:szCs w:val="24"/>
          </w:rPr>
        </w:pPr>
        <w:r w:rsidRPr="00D07286">
          <w:rPr>
            <w:rFonts w:ascii="Times New Roman" w:hAnsi="Times New Roman" w:cs="Times New Roman"/>
            <w:color w:val="000000" w:themeColor="text1"/>
            <w:sz w:val="24"/>
            <w:szCs w:val="24"/>
          </w:rPr>
          <w:fldChar w:fldCharType="begin"/>
        </w:r>
        <w:r w:rsidRPr="00D07286">
          <w:rPr>
            <w:rFonts w:ascii="Times New Roman" w:hAnsi="Times New Roman" w:cs="Times New Roman"/>
            <w:color w:val="000000" w:themeColor="text1"/>
            <w:sz w:val="24"/>
            <w:szCs w:val="24"/>
          </w:rPr>
          <w:instrText xml:space="preserve"> PAGE   \* MERGEFORMAT </w:instrText>
        </w:r>
        <w:r w:rsidRPr="00D07286">
          <w:rPr>
            <w:rFonts w:ascii="Times New Roman" w:hAnsi="Times New Roman" w:cs="Times New Roman"/>
            <w:color w:val="000000" w:themeColor="text1"/>
            <w:sz w:val="24"/>
            <w:szCs w:val="24"/>
          </w:rPr>
          <w:fldChar w:fldCharType="separate"/>
        </w:r>
        <w:r w:rsidR="009C3305">
          <w:rPr>
            <w:rFonts w:ascii="Times New Roman" w:hAnsi="Times New Roman" w:cs="Times New Roman"/>
            <w:noProof/>
            <w:color w:val="000000" w:themeColor="text1"/>
            <w:sz w:val="24"/>
            <w:szCs w:val="24"/>
          </w:rPr>
          <w:t>2</w:t>
        </w:r>
        <w:r w:rsidRPr="00D07286">
          <w:rPr>
            <w:rFonts w:ascii="Times New Roman" w:hAnsi="Times New Roman" w:cs="Times New Roman"/>
            <w:noProof/>
            <w:color w:val="000000" w:themeColor="text1"/>
            <w:sz w:val="24"/>
            <w:szCs w:val="24"/>
          </w:rPr>
          <w:fldChar w:fldCharType="end"/>
        </w:r>
      </w:p>
    </w:sdtContent>
  </w:sdt>
  <w:p w:rsidR="00AB549B" w:rsidRDefault="00AB549B">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2272B" w:rsidRDefault="0032272B" w:rsidP="00D07286">
      <w:pPr>
        <w:spacing w:after="0" w:line="240" w:lineRule="auto"/>
      </w:pPr>
      <w:r>
        <w:separator/>
      </w:r>
    </w:p>
  </w:footnote>
  <w:footnote w:type="continuationSeparator" w:id="0">
    <w:p w:rsidR="0032272B" w:rsidRDefault="0032272B" w:rsidP="00D07286">
      <w:pPr>
        <w:spacing w:after="0" w:line="240" w:lineRule="auto"/>
      </w:pPr>
      <w:r>
        <w:continuationSeparator/>
      </w:r>
    </w:p>
  </w:footnote>
  <w:footnote w:id="1">
    <w:p w:rsidR="00983864" w:rsidRPr="00983864" w:rsidRDefault="00983864" w:rsidP="00983864">
      <w:pPr>
        <w:pStyle w:val="FootnoteText"/>
        <w:jc w:val="both"/>
        <w:rPr>
          <w:rFonts w:ascii="Times New Roman" w:hAnsi="Times New Roman" w:cs="Times New Roman"/>
        </w:rPr>
      </w:pPr>
      <w:r w:rsidRPr="00983864">
        <w:rPr>
          <w:rStyle w:val="FootnoteReference"/>
          <w:rFonts w:ascii="Times New Roman" w:hAnsi="Times New Roman" w:cs="Times New Roman"/>
          <w:color w:val="000000" w:themeColor="text1"/>
        </w:rPr>
        <w:footnoteRef/>
      </w:r>
      <w:r w:rsidRPr="00983864">
        <w:rPr>
          <w:rFonts w:ascii="Times New Roman" w:hAnsi="Times New Roman" w:cs="Times New Roman"/>
          <w:color w:val="000000" w:themeColor="text1"/>
        </w:rPr>
        <w:t xml:space="preserve"> See section 16(1)(g) of Sierra Leone’s Law Reform Commission Act, 2017</w:t>
      </w:r>
    </w:p>
  </w:footnote>
  <w:footnote w:id="2">
    <w:p w:rsidR="00F41577" w:rsidRDefault="00AB549B">
      <w:pPr>
        <w:pStyle w:val="FootnoteText"/>
        <w:rPr>
          <w:rFonts w:ascii="Times New Roman" w:hAnsi="Times New Roman" w:cs="Times New Roman"/>
          <w:b/>
          <w:i/>
          <w:color w:val="000000" w:themeColor="text1"/>
          <w:sz w:val="18"/>
          <w:szCs w:val="18"/>
        </w:rPr>
      </w:pPr>
      <w:r>
        <w:rPr>
          <w:rStyle w:val="FootnoteReference"/>
        </w:rPr>
        <w:footnoteRef/>
      </w:r>
      <w:r>
        <w:t xml:space="preserve"> </w:t>
      </w:r>
      <w:r w:rsidR="00F41577">
        <w:rPr>
          <w:rFonts w:ascii="Times New Roman" w:hAnsi="Times New Roman" w:cs="Times New Roman"/>
          <w:sz w:val="18"/>
          <w:szCs w:val="18"/>
        </w:rPr>
        <w:t xml:space="preserve">Also, see </w:t>
      </w:r>
      <w:r w:rsidRPr="008B5A17">
        <w:rPr>
          <w:rFonts w:ascii="Times New Roman" w:hAnsi="Times New Roman" w:cs="Times New Roman"/>
          <w:b/>
          <w:i/>
          <w:color w:val="000000" w:themeColor="text1"/>
          <w:sz w:val="18"/>
          <w:szCs w:val="18"/>
        </w:rPr>
        <w:t>AXB v Hossam Metwally [2023] EWHC 2470 (KB), FGX v Stuart Gaunt [2023] EWHC 419 (KB</w:t>
      </w:r>
      <w:r w:rsidRPr="008B5A17">
        <w:rPr>
          <w:rFonts w:ascii="Times New Roman" w:hAnsi="Times New Roman" w:cs="Times New Roman"/>
          <w:b/>
          <w:color w:val="000000" w:themeColor="text1"/>
          <w:sz w:val="18"/>
          <w:szCs w:val="18"/>
        </w:rPr>
        <w:t xml:space="preserve">) </w:t>
      </w:r>
      <w:r w:rsidRPr="008B5A17">
        <w:rPr>
          <w:rFonts w:ascii="Times New Roman" w:hAnsi="Times New Roman" w:cs="Times New Roman"/>
          <w:color w:val="000000" w:themeColor="text1"/>
          <w:sz w:val="18"/>
          <w:szCs w:val="18"/>
        </w:rPr>
        <w:t>and</w:t>
      </w:r>
      <w:r w:rsidRPr="008B5A17">
        <w:rPr>
          <w:rFonts w:ascii="Times New Roman" w:hAnsi="Times New Roman" w:cs="Times New Roman"/>
          <w:b/>
          <w:color w:val="000000" w:themeColor="text1"/>
          <w:sz w:val="18"/>
          <w:szCs w:val="18"/>
        </w:rPr>
        <w:t xml:space="preserve"> </w:t>
      </w:r>
      <w:r w:rsidRPr="008B5A17">
        <w:rPr>
          <w:rFonts w:ascii="Times New Roman" w:hAnsi="Times New Roman" w:cs="Times New Roman"/>
          <w:b/>
          <w:i/>
          <w:color w:val="000000" w:themeColor="text1"/>
          <w:sz w:val="18"/>
          <w:szCs w:val="18"/>
        </w:rPr>
        <w:t>HRH The</w:t>
      </w:r>
    </w:p>
    <w:p w:rsidR="00AB549B" w:rsidRDefault="00AB549B">
      <w:pPr>
        <w:pStyle w:val="FootnoteText"/>
      </w:pPr>
      <w:r w:rsidRPr="008B5A17">
        <w:rPr>
          <w:rFonts w:ascii="Times New Roman" w:hAnsi="Times New Roman" w:cs="Times New Roman"/>
          <w:b/>
          <w:i/>
          <w:color w:val="000000" w:themeColor="text1"/>
          <w:sz w:val="18"/>
          <w:szCs w:val="18"/>
        </w:rPr>
        <w:t xml:space="preserve"> </w:t>
      </w:r>
      <w:r w:rsidR="00F41577">
        <w:rPr>
          <w:rFonts w:ascii="Times New Roman" w:hAnsi="Times New Roman" w:cs="Times New Roman"/>
          <w:b/>
          <w:i/>
          <w:color w:val="000000" w:themeColor="text1"/>
          <w:sz w:val="18"/>
          <w:szCs w:val="18"/>
        </w:rPr>
        <w:t xml:space="preserve"> </w:t>
      </w:r>
      <w:r w:rsidRPr="008B5A17">
        <w:rPr>
          <w:rFonts w:ascii="Times New Roman" w:hAnsi="Times New Roman" w:cs="Times New Roman"/>
          <w:b/>
          <w:i/>
          <w:color w:val="000000" w:themeColor="text1"/>
          <w:sz w:val="18"/>
          <w:szCs w:val="18"/>
        </w:rPr>
        <w:t>Duchess of Sussex v Associated Newspapers Limited [2021] EWHC 273 (Ch).</w:t>
      </w:r>
      <w:r w:rsidRPr="00E265C1">
        <w:rPr>
          <w:rFonts w:ascii="Times New Roman" w:hAnsi="Times New Roman" w:cs="Times New Roman"/>
          <w:color w:val="000000" w:themeColor="text1"/>
          <w:sz w:val="25"/>
          <w:szCs w:val="25"/>
        </w:rPr>
        <w:t xml:space="preserve">  </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F71AA"/>
    <w:rsid w:val="0004064B"/>
    <w:rsid w:val="00047901"/>
    <w:rsid w:val="0005564C"/>
    <w:rsid w:val="00070EA3"/>
    <w:rsid w:val="000831EC"/>
    <w:rsid w:val="00087ADC"/>
    <w:rsid w:val="000C35CE"/>
    <w:rsid w:val="000C47C0"/>
    <w:rsid w:val="000F0B7C"/>
    <w:rsid w:val="000F5185"/>
    <w:rsid w:val="0010157B"/>
    <w:rsid w:val="00101F74"/>
    <w:rsid w:val="00103A1C"/>
    <w:rsid w:val="00105234"/>
    <w:rsid w:val="00110F6F"/>
    <w:rsid w:val="00126D85"/>
    <w:rsid w:val="001342D6"/>
    <w:rsid w:val="0014780C"/>
    <w:rsid w:val="00162301"/>
    <w:rsid w:val="00164053"/>
    <w:rsid w:val="001719D7"/>
    <w:rsid w:val="00171FE1"/>
    <w:rsid w:val="00176557"/>
    <w:rsid w:val="001824C0"/>
    <w:rsid w:val="0018385A"/>
    <w:rsid w:val="00187276"/>
    <w:rsid w:val="00195751"/>
    <w:rsid w:val="00195DCC"/>
    <w:rsid w:val="0019675F"/>
    <w:rsid w:val="001D4E5A"/>
    <w:rsid w:val="001E602D"/>
    <w:rsid w:val="00207830"/>
    <w:rsid w:val="002220A0"/>
    <w:rsid w:val="00225E4A"/>
    <w:rsid w:val="00235870"/>
    <w:rsid w:val="00250E36"/>
    <w:rsid w:val="00255F07"/>
    <w:rsid w:val="00256F72"/>
    <w:rsid w:val="00270A54"/>
    <w:rsid w:val="00273FB5"/>
    <w:rsid w:val="002827D7"/>
    <w:rsid w:val="00284327"/>
    <w:rsid w:val="00287F8E"/>
    <w:rsid w:val="002A07F6"/>
    <w:rsid w:val="002A1954"/>
    <w:rsid w:val="002A2539"/>
    <w:rsid w:val="002A42A8"/>
    <w:rsid w:val="002A6382"/>
    <w:rsid w:val="002B18CA"/>
    <w:rsid w:val="002B736D"/>
    <w:rsid w:val="002D495E"/>
    <w:rsid w:val="002D61DD"/>
    <w:rsid w:val="002E2576"/>
    <w:rsid w:val="002F1CC0"/>
    <w:rsid w:val="002F37AE"/>
    <w:rsid w:val="002F6280"/>
    <w:rsid w:val="002F73CC"/>
    <w:rsid w:val="00302CE0"/>
    <w:rsid w:val="003043A4"/>
    <w:rsid w:val="00304EEF"/>
    <w:rsid w:val="0032272B"/>
    <w:rsid w:val="003315C6"/>
    <w:rsid w:val="00356B40"/>
    <w:rsid w:val="003610D7"/>
    <w:rsid w:val="00381C60"/>
    <w:rsid w:val="003A37B0"/>
    <w:rsid w:val="003A70D4"/>
    <w:rsid w:val="003E7DE1"/>
    <w:rsid w:val="0042360A"/>
    <w:rsid w:val="00447F9C"/>
    <w:rsid w:val="004778BC"/>
    <w:rsid w:val="0048335D"/>
    <w:rsid w:val="00495815"/>
    <w:rsid w:val="00495EBC"/>
    <w:rsid w:val="004C1135"/>
    <w:rsid w:val="004F4BA3"/>
    <w:rsid w:val="004F785F"/>
    <w:rsid w:val="00502F33"/>
    <w:rsid w:val="00503367"/>
    <w:rsid w:val="00517C1C"/>
    <w:rsid w:val="005273CB"/>
    <w:rsid w:val="00530349"/>
    <w:rsid w:val="00534889"/>
    <w:rsid w:val="00540DC1"/>
    <w:rsid w:val="00544F1C"/>
    <w:rsid w:val="00551D8F"/>
    <w:rsid w:val="00563BD5"/>
    <w:rsid w:val="005746B3"/>
    <w:rsid w:val="005A35AA"/>
    <w:rsid w:val="005D415A"/>
    <w:rsid w:val="005D7D8D"/>
    <w:rsid w:val="0060008A"/>
    <w:rsid w:val="0060637F"/>
    <w:rsid w:val="00614376"/>
    <w:rsid w:val="00614F53"/>
    <w:rsid w:val="00636BE7"/>
    <w:rsid w:val="006471EC"/>
    <w:rsid w:val="0065655E"/>
    <w:rsid w:val="006700C6"/>
    <w:rsid w:val="00670391"/>
    <w:rsid w:val="00675820"/>
    <w:rsid w:val="006A5ECB"/>
    <w:rsid w:val="006B172C"/>
    <w:rsid w:val="006B4EF4"/>
    <w:rsid w:val="006B561F"/>
    <w:rsid w:val="006B5D4A"/>
    <w:rsid w:val="006B66A3"/>
    <w:rsid w:val="006D631D"/>
    <w:rsid w:val="00716DF4"/>
    <w:rsid w:val="00747309"/>
    <w:rsid w:val="00751D56"/>
    <w:rsid w:val="0075570E"/>
    <w:rsid w:val="007701E1"/>
    <w:rsid w:val="007725F8"/>
    <w:rsid w:val="00774BA8"/>
    <w:rsid w:val="00783FD1"/>
    <w:rsid w:val="00791508"/>
    <w:rsid w:val="007A6E98"/>
    <w:rsid w:val="007E0B03"/>
    <w:rsid w:val="007F71AA"/>
    <w:rsid w:val="007F7DD5"/>
    <w:rsid w:val="00810032"/>
    <w:rsid w:val="0082592E"/>
    <w:rsid w:val="00827409"/>
    <w:rsid w:val="008415DB"/>
    <w:rsid w:val="00846E71"/>
    <w:rsid w:val="00866C01"/>
    <w:rsid w:val="00880ABA"/>
    <w:rsid w:val="008841AF"/>
    <w:rsid w:val="0089654D"/>
    <w:rsid w:val="008A2374"/>
    <w:rsid w:val="008B10FF"/>
    <w:rsid w:val="008B5A17"/>
    <w:rsid w:val="008C1FB1"/>
    <w:rsid w:val="008C5B8A"/>
    <w:rsid w:val="008D149C"/>
    <w:rsid w:val="008D2CC6"/>
    <w:rsid w:val="008E5141"/>
    <w:rsid w:val="008E5BAF"/>
    <w:rsid w:val="00900D2E"/>
    <w:rsid w:val="009207A3"/>
    <w:rsid w:val="0093668A"/>
    <w:rsid w:val="009439B4"/>
    <w:rsid w:val="00947E05"/>
    <w:rsid w:val="00950E4A"/>
    <w:rsid w:val="00983864"/>
    <w:rsid w:val="009A19FD"/>
    <w:rsid w:val="009A53AD"/>
    <w:rsid w:val="009C3305"/>
    <w:rsid w:val="009D2D22"/>
    <w:rsid w:val="009D3B9D"/>
    <w:rsid w:val="009D4193"/>
    <w:rsid w:val="009E55AB"/>
    <w:rsid w:val="009F1448"/>
    <w:rsid w:val="00A236EB"/>
    <w:rsid w:val="00A261E3"/>
    <w:rsid w:val="00A34FC5"/>
    <w:rsid w:val="00A5489E"/>
    <w:rsid w:val="00A73F09"/>
    <w:rsid w:val="00A81A07"/>
    <w:rsid w:val="00AB011C"/>
    <w:rsid w:val="00AB549B"/>
    <w:rsid w:val="00AC0C5F"/>
    <w:rsid w:val="00AC2CCC"/>
    <w:rsid w:val="00AC3D2E"/>
    <w:rsid w:val="00AE4103"/>
    <w:rsid w:val="00B423AE"/>
    <w:rsid w:val="00B82E15"/>
    <w:rsid w:val="00BA0BA7"/>
    <w:rsid w:val="00BC60B3"/>
    <w:rsid w:val="00BD4C80"/>
    <w:rsid w:val="00BE3F58"/>
    <w:rsid w:val="00BE5878"/>
    <w:rsid w:val="00C0013C"/>
    <w:rsid w:val="00C24F7C"/>
    <w:rsid w:val="00C2701C"/>
    <w:rsid w:val="00C3459C"/>
    <w:rsid w:val="00C5305E"/>
    <w:rsid w:val="00C53E19"/>
    <w:rsid w:val="00C67DD9"/>
    <w:rsid w:val="00C8572E"/>
    <w:rsid w:val="00D00552"/>
    <w:rsid w:val="00D07286"/>
    <w:rsid w:val="00D12039"/>
    <w:rsid w:val="00D20FD0"/>
    <w:rsid w:val="00D214EF"/>
    <w:rsid w:val="00D708D8"/>
    <w:rsid w:val="00D82B8D"/>
    <w:rsid w:val="00E02B84"/>
    <w:rsid w:val="00E155E7"/>
    <w:rsid w:val="00E265C1"/>
    <w:rsid w:val="00E41B21"/>
    <w:rsid w:val="00E64579"/>
    <w:rsid w:val="00EA3F1C"/>
    <w:rsid w:val="00EB2CFE"/>
    <w:rsid w:val="00EB354F"/>
    <w:rsid w:val="00EC4B3D"/>
    <w:rsid w:val="00ED4DB4"/>
    <w:rsid w:val="00EF7FC5"/>
    <w:rsid w:val="00F022C5"/>
    <w:rsid w:val="00F34764"/>
    <w:rsid w:val="00F41577"/>
    <w:rsid w:val="00F710A7"/>
    <w:rsid w:val="00F8049F"/>
    <w:rsid w:val="00FA70E7"/>
    <w:rsid w:val="00FB7C9D"/>
    <w:rsid w:val="00FD0D72"/>
    <w:rsid w:val="00FD71DD"/>
    <w:rsid w:val="00FE1977"/>
    <w:rsid w:val="00FE3479"/>
    <w:rsid w:val="00FE45CD"/>
    <w:rsid w:val="00FF249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916377B-9A9C-491D-81A2-00D31B7B0F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072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D07286"/>
  </w:style>
  <w:style w:type="paragraph" w:styleId="Footer">
    <w:name w:val="footer"/>
    <w:basedOn w:val="Normal"/>
    <w:link w:val="FooterChar"/>
    <w:uiPriority w:val="99"/>
    <w:unhideWhenUsed/>
    <w:rsid w:val="00D072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D07286"/>
  </w:style>
  <w:style w:type="paragraph" w:styleId="FootnoteText">
    <w:name w:val="footnote text"/>
    <w:basedOn w:val="Normal"/>
    <w:link w:val="FootnoteTextChar"/>
    <w:uiPriority w:val="99"/>
    <w:semiHidden/>
    <w:unhideWhenUsed/>
    <w:rsid w:val="008B5A17"/>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8B5A17"/>
    <w:rPr>
      <w:sz w:val="20"/>
      <w:szCs w:val="20"/>
    </w:rPr>
  </w:style>
  <w:style w:type="character" w:styleId="FootnoteReference">
    <w:name w:val="footnote reference"/>
    <w:basedOn w:val="DefaultParagraphFont"/>
    <w:uiPriority w:val="99"/>
    <w:semiHidden/>
    <w:unhideWhenUsed/>
    <w:rsid w:val="008B5A17"/>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02D5E0-D9D6-421B-9FE7-046300DD85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1917</Words>
  <Characters>10933</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12825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Anselm Caines</dc:creator>
  <cp:keywords/>
  <dc:description/>
  <cp:lastModifiedBy>GILLIAN VIDAL-JULES</cp:lastModifiedBy>
  <cp:revision>2</cp:revision>
  <dcterms:created xsi:type="dcterms:W3CDTF">2025-09-19T20:39:00Z</dcterms:created>
  <dcterms:modified xsi:type="dcterms:W3CDTF">2025-09-19T20:39:00Z</dcterms:modified>
</cp:coreProperties>
</file>